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89" w:rsidRPr="002D762E" w:rsidRDefault="006D0FEA" w:rsidP="00487489">
      <w:pPr>
        <w:spacing w:after="0" w:line="240" w:lineRule="auto"/>
        <w:ind w:left="11199" w:right="-109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</w:t>
      </w:r>
      <w:r w:rsidR="003A7D9F">
        <w:rPr>
          <w:sz w:val="24"/>
          <w:szCs w:val="24"/>
        </w:rPr>
        <w:t xml:space="preserve">                                                                           </w:t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2D762E">
        <w:rPr>
          <w:b/>
          <w:bCs/>
          <w:sz w:val="24"/>
          <w:szCs w:val="24"/>
        </w:rPr>
        <w:tab/>
      </w:r>
      <w:r w:rsidR="00487489"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487489" w:rsidRPr="00D17724" w:rsidRDefault="00487489" w:rsidP="00487489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eastAsia="ru-RU"/>
        </w:rPr>
      </w:pPr>
      <w:r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Порядку разработки,    реализации и оценки эффективности муниципальных программ муниципального образования «Город Воткинск</w:t>
      </w:r>
      <w:r w:rsidRPr="00D17724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</w:p>
    <w:p w:rsidR="00487489" w:rsidRPr="00D17724" w:rsidRDefault="00487489" w:rsidP="004874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7489" w:rsidRPr="00D17724" w:rsidRDefault="00487489" w:rsidP="00487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отчетов о реализации муниципальной программы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87489" w:rsidRPr="00D1772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B73"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4B73">
        <w:rPr>
          <w:rFonts w:ascii="Times New Roman" w:hAnsi="Times New Roman" w:cs="Times New Roman"/>
          <w:sz w:val="24"/>
          <w:szCs w:val="24"/>
        </w:rPr>
        <w:t>по социальным вопросам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 </w:t>
      </w:r>
      <w:r w:rsidR="00C04B73">
        <w:rPr>
          <w:rFonts w:ascii="Times New Roman" w:hAnsi="Times New Roman" w:cs="Times New Roman"/>
          <w:sz w:val="24"/>
          <w:szCs w:val="24"/>
        </w:rPr>
        <w:t>Ж.А. Александрова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left="9540" w:right="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487489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Pr="00D17724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</w:rPr>
        <w:t>Отчет о реализации муниципальной программы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b/>
          <w:bCs/>
          <w:sz w:val="24"/>
          <w:szCs w:val="24"/>
        </w:rPr>
        <w:t>«Развитие культуры на 2015-</w:t>
      </w:r>
      <w:smartTag w:uri="urn:schemas-microsoft-com:office:smarttags" w:element="metricconverter">
        <w:smartTagPr>
          <w:attr w:name="ProductID" w:val="2020 г"/>
        </w:smartTagPr>
        <w:r w:rsidRPr="00D17724">
          <w:rPr>
            <w:rFonts w:ascii="Times New Roman" w:hAnsi="Times New Roman" w:cs="Times New Roman"/>
            <w:b/>
            <w:bCs/>
            <w:sz w:val="24"/>
            <w:szCs w:val="24"/>
          </w:rPr>
          <w:t>2020 г</w:t>
        </w:r>
      </w:smartTag>
      <w:r w:rsidRPr="00D17724">
        <w:rPr>
          <w:rFonts w:ascii="Times New Roman" w:hAnsi="Times New Roman" w:cs="Times New Roman"/>
          <w:b/>
          <w:bCs/>
          <w:sz w:val="24"/>
          <w:szCs w:val="24"/>
        </w:rPr>
        <w:t>.г.»</w:t>
      </w:r>
    </w:p>
    <w:p w:rsidR="00487489" w:rsidRDefault="00B53AAF" w:rsidP="00487489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73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1F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358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87489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487489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p w:rsidR="00B53AAF" w:rsidRDefault="00B53AAF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7641" w:type="dxa"/>
        <w:tblInd w:w="93" w:type="dxa"/>
        <w:tblLayout w:type="fixed"/>
        <w:tblLook w:val="04A0"/>
      </w:tblPr>
      <w:tblGrid>
        <w:gridCol w:w="571"/>
        <w:gridCol w:w="493"/>
        <w:gridCol w:w="369"/>
        <w:gridCol w:w="202"/>
        <w:gridCol w:w="223"/>
        <w:gridCol w:w="189"/>
        <w:gridCol w:w="95"/>
        <w:gridCol w:w="141"/>
        <w:gridCol w:w="1560"/>
        <w:gridCol w:w="2126"/>
        <w:gridCol w:w="425"/>
        <w:gridCol w:w="142"/>
        <w:gridCol w:w="567"/>
        <w:gridCol w:w="567"/>
        <w:gridCol w:w="1357"/>
        <w:gridCol w:w="61"/>
        <w:gridCol w:w="537"/>
        <w:gridCol w:w="172"/>
        <w:gridCol w:w="123"/>
        <w:gridCol w:w="485"/>
        <w:gridCol w:w="526"/>
        <w:gridCol w:w="732"/>
        <w:gridCol w:w="236"/>
        <w:gridCol w:w="308"/>
        <w:gridCol w:w="300"/>
        <w:gridCol w:w="975"/>
        <w:gridCol w:w="420"/>
        <w:gridCol w:w="236"/>
        <w:gridCol w:w="337"/>
        <w:gridCol w:w="850"/>
        <w:gridCol w:w="86"/>
        <w:gridCol w:w="650"/>
        <w:gridCol w:w="1580"/>
      </w:tblGrid>
      <w:tr w:rsidR="00B53AAF" w:rsidRPr="0021132A" w:rsidTr="00B53AAF">
        <w:trPr>
          <w:trHeight w:val="375"/>
        </w:trPr>
        <w:tc>
          <w:tcPr>
            <w:tcW w:w="6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1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AAF" w:rsidRPr="0021132A" w:rsidTr="00B53AAF">
        <w:trPr>
          <w:gridAfter w:val="3"/>
          <w:wAfter w:w="2316" w:type="dxa"/>
          <w:trHeight w:val="945"/>
        </w:trPr>
        <w:tc>
          <w:tcPr>
            <w:tcW w:w="153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об использовании бюджетных ассигнований бюджета муниципального образования на реализацию мунципальной программы</w:t>
            </w:r>
          </w:p>
        </w:tc>
      </w:tr>
      <w:tr w:rsidR="00B53AAF" w:rsidRPr="0021132A" w:rsidTr="00B53AAF">
        <w:trPr>
          <w:gridAfter w:val="3"/>
          <w:wAfter w:w="2316" w:type="dxa"/>
          <w:trHeight w:val="6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2017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AAF" w:rsidRPr="0021132A" w:rsidTr="00B53AAF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3AAF" w:rsidRPr="0021132A" w:rsidTr="00B53AAF">
        <w:trPr>
          <w:gridAfter w:val="3"/>
          <w:wAfter w:w="2316" w:type="dxa"/>
          <w:trHeight w:val="1515"/>
        </w:trPr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образования, тыс. рублей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Кассовые расходы, %</w:t>
            </w:r>
          </w:p>
        </w:tc>
      </w:tr>
      <w:tr w:rsidR="00B53AAF" w:rsidRPr="0021132A" w:rsidTr="00B53AAF">
        <w:trPr>
          <w:gridAfter w:val="3"/>
          <w:wAfter w:w="2316" w:type="dxa"/>
          <w:trHeight w:val="17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ЦС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Сводная бюджетная роспись на отчетную дату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на конец отчетного периода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 плану на 1 января отчетного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 плану на отчетную дату</w:t>
            </w:r>
          </w:p>
        </w:tc>
      </w:tr>
      <w:tr w:rsidR="00B53AAF" w:rsidRPr="0021132A" w:rsidTr="00B53AAF">
        <w:trPr>
          <w:gridAfter w:val="3"/>
          <w:wAfter w:w="2316" w:type="dxa"/>
          <w:trHeight w:val="31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культуры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101 687,1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119 488,8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119 478,4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9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101 687,1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119 488,8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119 478,4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31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Библиотечное </w:t>
            </w: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обслуживание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24 368,9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24 368,4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7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24 368,9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24 368,4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26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Оказание муниципальной услуги по библиотечноинформационномуобслуживанияю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0310161610      0310161619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24 044,2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24 043,7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3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библиотечных фондов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03101R5190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4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03101R5190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6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материально технической базы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0310460620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212,0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82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67 327,7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80 921,6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80 920,9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9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67 327,7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80 921,6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80 920,9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85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массовых городских и культурно-досуговых мероприятий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0320160110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9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0320160110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0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муниципальных услуг (выполнение работ) муниципальными культурно-досуговыми учреждениями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0320261620  0320261629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61 799,0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69 715,3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69 714,6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9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0320261627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 xml:space="preserve"> 03 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Оказание муниципальной услуги по предоставлению доступа населения к музейным коллекциям (фондам)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0320361600 0320361609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5 428,7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5 823,0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5 823,0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8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0320760620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5 188,0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5 188,0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местного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популяризации национальных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0340161640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78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условий для реализации программы "Развитие культуры на 2015-2020 годы"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11 650,4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11 722,8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B53AAF" w:rsidRPr="0021132A" w:rsidTr="00B53AAF">
        <w:trPr>
          <w:gridAfter w:val="3"/>
          <w:wAfter w:w="2316" w:type="dxa"/>
          <w:trHeight w:val="19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11 650,4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11 732,0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11 722,8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B53AAF" w:rsidRPr="0021132A" w:rsidTr="00B53AAF">
        <w:trPr>
          <w:gridAfter w:val="3"/>
          <w:wAfter w:w="2316" w:type="dxa"/>
          <w:trHeight w:val="22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Реализация установленных полномочий (функций) Управления культуры, спорта  и молодежной политики Администрации города Воткинска. Организация управления программой  "Развитие культуры на 2015-2020 годы"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121, 122, 129, 242, 244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5 123,4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4 891,5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4 884,5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B53AAF" w:rsidRPr="0021132A" w:rsidTr="00B53AAF">
        <w:trPr>
          <w:gridAfter w:val="3"/>
          <w:wAfter w:w="2316" w:type="dxa"/>
          <w:trHeight w:val="26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финансовой работы , по средствам финансирования содержания муниципального казенного учреждения "Централизованная бухгалтерия учреждений культуры, спорта и молодежной политики" города Воткинска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Вокткинска, МКУ "ЦБУКС и МП"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0350260120 0350260127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111, 112,119, 242, 244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6 527,0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6 828,8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6 826,6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21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Проведение специальной оценки условий труда в муниципальных учреждениях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 Администрации города Вокткинска, МКУ "ЦБУКС и МП"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0350761660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8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132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туризма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21132A">
              <w:rPr>
                <w:rFonts w:eastAsia="Times New Roman"/>
                <w:b/>
                <w:bCs/>
                <w:lang w:eastAsia="ru-RU"/>
              </w:rPr>
              <w:t>1300,0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21132A">
              <w:rPr>
                <w:rFonts w:eastAsia="Times New Roman"/>
                <w:b/>
                <w:bCs/>
                <w:lang w:eastAsia="ru-RU"/>
              </w:rPr>
              <w:t>2416,3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21132A">
              <w:rPr>
                <w:rFonts w:eastAsia="Times New Roman"/>
                <w:b/>
                <w:bCs/>
                <w:lang w:eastAsia="ru-RU"/>
              </w:rPr>
              <w:t>2416,3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11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21132A">
              <w:rPr>
                <w:rFonts w:eastAsia="Times New Roman"/>
                <w:lang w:eastAsia="ru-RU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21132A">
              <w:rPr>
                <w:rFonts w:eastAsia="Times New Roman"/>
                <w:lang w:eastAsia="ru-RU"/>
              </w:rPr>
              <w:t>2416,3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21132A">
              <w:rPr>
                <w:rFonts w:eastAsia="Times New Roman"/>
                <w:lang w:eastAsia="ru-RU"/>
              </w:rPr>
              <w:t>2416,3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9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межмуниципального взаимодействия с целью развития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0360260170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99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масштабных городских праздников (день рождения П.И. Чайковского, Мелодии лета, Осенины, День города и др.)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0360260110 0360260117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870,9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870,9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9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0360260110  0360260119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1433,5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1433,5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53AAF" w:rsidRPr="0021132A" w:rsidTr="00B53AAF">
        <w:trPr>
          <w:gridAfter w:val="3"/>
          <w:wAfter w:w="2316" w:type="dxa"/>
          <w:trHeight w:val="8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0360260180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21132A" w:rsidRDefault="00B53AAF" w:rsidP="00B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2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B53AAF" w:rsidRDefault="00B53AAF" w:rsidP="00B53AAF"/>
    <w:p w:rsidR="00B53AAF" w:rsidRDefault="00B53AAF" w:rsidP="00B53AAF"/>
    <w:p w:rsidR="00B53AAF" w:rsidRDefault="00B53AAF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29" w:type="dxa"/>
        <w:tblInd w:w="93" w:type="dxa"/>
        <w:tblLook w:val="04A0"/>
      </w:tblPr>
      <w:tblGrid>
        <w:gridCol w:w="1020"/>
        <w:gridCol w:w="960"/>
        <w:gridCol w:w="2288"/>
        <w:gridCol w:w="4819"/>
        <w:gridCol w:w="1708"/>
        <w:gridCol w:w="1694"/>
        <w:gridCol w:w="2040"/>
      </w:tblGrid>
      <w:tr w:rsidR="009630E1" w:rsidRPr="00851E67" w:rsidTr="00E3492F">
        <w:trPr>
          <w:trHeight w:val="37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30E1" w:rsidRPr="00851E67" w:rsidTr="00E3492F">
        <w:trPr>
          <w:trHeight w:val="825"/>
        </w:trPr>
        <w:tc>
          <w:tcPr>
            <w:tcW w:w="14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 расходах на реализацию муниципальной программы за счет всех источников финансирования</w:t>
            </w:r>
          </w:p>
        </w:tc>
      </w:tr>
      <w:tr w:rsidR="009630E1" w:rsidRPr="00851E67" w:rsidTr="00E3492F">
        <w:trPr>
          <w:trHeight w:val="5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  2017 год</w:t>
            </w:r>
          </w:p>
        </w:tc>
      </w:tr>
      <w:tr w:rsidR="009630E1" w:rsidRPr="00851E67" w:rsidTr="00E3492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0E1" w:rsidRPr="00851E67" w:rsidTr="00E3492F">
        <w:trPr>
          <w:trHeight w:val="51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Оценка расходов, тыс. руб.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фактических расходов к оценке расходов, %</w:t>
            </w:r>
          </w:p>
        </w:tc>
      </w:tr>
      <w:tr w:rsidR="009630E1" w:rsidRPr="00851E67" w:rsidTr="00E3492F">
        <w:trPr>
          <w:trHeight w:val="66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Оценка расходов согласно муниципальной программе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Фактические расходы на отчетную дату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0E1" w:rsidRPr="00851E67" w:rsidTr="00E3492F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0E1" w:rsidRPr="00851E67" w:rsidTr="00E3492F">
        <w:trPr>
          <w:trHeight w:val="282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Развитие культуры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136 779,5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130 336,0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119 488,8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119 478,4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28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70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118 797,1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118 786,7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569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549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55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669,0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669,0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4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17 290,7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10 857,6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9630E1" w:rsidRPr="00851E67" w:rsidTr="00E3492F">
        <w:trPr>
          <w:trHeight w:val="68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9630E1">
        <w:trPr>
          <w:trHeight w:val="6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иные источники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9630E1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Библиотечное обслуживание населения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24 937,2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24 907,5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9630E1" w:rsidRPr="00851E67" w:rsidTr="009630E1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24 368,9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24 368,4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9630E1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9630E1">
        <w:trPr>
          <w:trHeight w:val="54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24 346,2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24 345,7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9630E1">
        <w:trPr>
          <w:trHeight w:val="54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9630E1">
        <w:trPr>
          <w:trHeight w:val="414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9630E1">
        <w:trPr>
          <w:trHeight w:val="464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9630E1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568,3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539,1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9630E1" w:rsidRPr="00851E67" w:rsidTr="009630E1">
        <w:trPr>
          <w:trHeight w:val="687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9630E1">
        <w:trPr>
          <w:trHeight w:val="36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97 644,0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91 239,4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80 921,6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80 920,9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80 871,6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80 870,9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16 722,4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10 318,5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местного </w:t>
            </w: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581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муниципальной программы "Развитие культуры на 2015-2020 годы"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11 732,0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11 722,8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11 703,8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48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6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0E1" w:rsidRPr="00851E67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851E67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630E1" w:rsidRDefault="009630E1" w:rsidP="009630E1"/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9630E1" w:rsidRDefault="009630E1" w:rsidP="00487489">
      <w:pPr>
        <w:rPr>
          <w:rFonts w:ascii="Times New Roman" w:hAnsi="Times New Roman" w:cs="Times New Roman"/>
          <w:sz w:val="24"/>
          <w:szCs w:val="24"/>
        </w:rPr>
      </w:pPr>
    </w:p>
    <w:p w:rsidR="00B53AAF" w:rsidRDefault="00B53AAF" w:rsidP="00487489">
      <w:pPr>
        <w:rPr>
          <w:rFonts w:ascii="Times New Roman" w:hAnsi="Times New Roman" w:cs="Times New Roman"/>
          <w:sz w:val="24"/>
          <w:szCs w:val="24"/>
        </w:rPr>
      </w:pPr>
    </w:p>
    <w:p w:rsidR="00B53AAF" w:rsidRPr="00D17724" w:rsidRDefault="00B53AAF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Ind w:w="-601" w:type="dxa"/>
        <w:tblLayout w:type="fixed"/>
        <w:tblLook w:val="00A0"/>
      </w:tblPr>
      <w:tblGrid>
        <w:gridCol w:w="526"/>
        <w:gridCol w:w="547"/>
        <w:gridCol w:w="511"/>
        <w:gridCol w:w="441"/>
        <w:gridCol w:w="4847"/>
        <w:gridCol w:w="290"/>
        <w:gridCol w:w="1548"/>
        <w:gridCol w:w="841"/>
        <w:gridCol w:w="844"/>
        <w:gridCol w:w="93"/>
        <w:gridCol w:w="17"/>
        <w:gridCol w:w="1403"/>
        <w:gridCol w:w="282"/>
        <w:gridCol w:w="143"/>
        <w:gridCol w:w="1652"/>
        <w:gridCol w:w="48"/>
        <w:gridCol w:w="284"/>
        <w:gridCol w:w="142"/>
        <w:gridCol w:w="1018"/>
        <w:gridCol w:w="4050"/>
        <w:gridCol w:w="4050"/>
        <w:gridCol w:w="4050"/>
        <w:gridCol w:w="4053"/>
      </w:tblGrid>
      <w:tr w:rsidR="00487489" w:rsidRPr="000028B9" w:rsidTr="006A66AA">
        <w:trPr>
          <w:gridAfter w:val="4"/>
          <w:wAfter w:w="16203" w:type="dxa"/>
          <w:trHeight w:val="282"/>
        </w:trPr>
        <w:tc>
          <w:tcPr>
            <w:tcW w:w="15477" w:type="dxa"/>
            <w:gridSpan w:val="19"/>
            <w:noWrap/>
            <w:vAlign w:val="bottom"/>
          </w:tcPr>
          <w:p w:rsidR="00487489" w:rsidRPr="000028B9" w:rsidRDefault="009630E1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</w:t>
            </w:r>
            <w:r w:rsidR="00487489"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орма 3</w:t>
            </w:r>
          </w:p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Отчет о выполнении основных мероприятий муниципальной программы  </w:t>
            </w:r>
          </w:p>
        </w:tc>
      </w:tr>
      <w:tr w:rsidR="00487489" w:rsidRPr="000028B9" w:rsidTr="005114A1">
        <w:trPr>
          <w:gridAfter w:val="4"/>
          <w:wAfter w:w="16203" w:type="dxa"/>
          <w:trHeight w:val="779"/>
          <w:tblHeader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 плановый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Достигнутый результат</w:t>
            </w:r>
          </w:p>
        </w:tc>
        <w:tc>
          <w:tcPr>
            <w:tcW w:w="14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487489" w:rsidRPr="000028B9" w:rsidTr="005114A1">
        <w:trPr>
          <w:gridAfter w:val="4"/>
          <w:wAfter w:w="16203" w:type="dxa"/>
          <w:trHeight w:val="4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5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7489" w:rsidRPr="000028B9" w:rsidTr="005114A1">
        <w:trPr>
          <w:gridAfter w:val="4"/>
          <w:wAfter w:w="16203" w:type="dxa"/>
          <w:trHeight w:val="4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«Библиотечное обслуживание населения»</w:t>
            </w:r>
          </w:p>
        </w:tc>
      </w:tr>
      <w:tr w:rsidR="00970B53" w:rsidRPr="000028B9" w:rsidTr="009A5ABD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муниципальной услуги по библиотечному, библиографическому и информационному обслуживанию библиотеки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97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0028B9" w:rsidRDefault="00970B53" w:rsidP="004E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DF5" w:rsidRPr="000028B9" w:rsidTr="005114A1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Библиотечное , библиографическое и информационное обслуживание пользователей библиотеки </w:t>
            </w:r>
          </w:p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-в стационарных условиях;</w:t>
            </w:r>
          </w:p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- вне стационара</w:t>
            </w:r>
          </w:p>
          <w:p w:rsidR="003F2DF5" w:rsidRPr="000028B9" w:rsidRDefault="003F2DF5" w:rsidP="002B2032">
            <w:pPr>
              <w:pStyle w:val="ListParagraph1"/>
              <w:shd w:val="clear" w:color="auto" w:fill="FFFFFF"/>
              <w:tabs>
                <w:tab w:val="left" w:pos="0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028B9">
              <w:rPr>
                <w:sz w:val="20"/>
                <w:szCs w:val="20"/>
                <w:lang w:eastAsia="ru-RU"/>
              </w:rPr>
              <w:t>-через сеть интернет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97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75349" w:rsidRPr="000028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0028B9" w:rsidRDefault="00975349" w:rsidP="004E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349" w:rsidRPr="000028B9" w:rsidRDefault="00EB3587" w:rsidP="0097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349" w:rsidRPr="000028B9">
              <w:rPr>
                <w:rFonts w:ascii="Times New Roman" w:hAnsi="Times New Roman" w:cs="Times New Roman"/>
                <w:sz w:val="20"/>
                <w:szCs w:val="20"/>
              </w:rPr>
              <w:t>В стац. Ежегодно количество посещений не менее  231,0 тыс.</w:t>
            </w:r>
          </w:p>
          <w:p w:rsidR="00975349" w:rsidRPr="000028B9" w:rsidRDefault="00975349" w:rsidP="0097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Вне стац. Ежегодно количество посещений не менее  12,0 тыс.</w:t>
            </w:r>
          </w:p>
          <w:p w:rsidR="00942E9C" w:rsidRPr="000028B9" w:rsidRDefault="00975349" w:rsidP="009753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Через Интернет Ежегодное обслуживание не менее 1300 виртуальных пользователей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стационаре </w:t>
            </w:r>
          </w:p>
          <w:p w:rsidR="00975349" w:rsidRPr="000028B9" w:rsidRDefault="00886EAB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234465</w:t>
            </w:r>
            <w:r w:rsidR="00975349"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</w:t>
            </w:r>
          </w:p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 стационара </w:t>
            </w:r>
          </w:p>
          <w:p w:rsidR="00975349" w:rsidRPr="000028B9" w:rsidRDefault="00886EAB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12000</w:t>
            </w:r>
            <w:r w:rsidR="00975349"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</w:t>
            </w:r>
          </w:p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Через Интернет </w:t>
            </w:r>
          </w:p>
          <w:p w:rsidR="00975349" w:rsidRPr="000028B9" w:rsidRDefault="00975349" w:rsidP="00975349">
            <w:pPr>
              <w:spacing w:after="0"/>
              <w:ind w:right="28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</w:t>
            </w:r>
            <w:r w:rsidR="00886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</w:t>
            </w:r>
          </w:p>
          <w:p w:rsidR="003F2DF5" w:rsidRPr="000028B9" w:rsidRDefault="003F2DF5" w:rsidP="0097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0028B9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DF5" w:rsidRPr="008E3CDC" w:rsidTr="005114A1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2B2032">
            <w:pPr>
              <w:pStyle w:val="1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E3CDC">
              <w:rPr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библиотеки.</w:t>
            </w:r>
          </w:p>
          <w:p w:rsidR="003F2DF5" w:rsidRPr="008E3CDC" w:rsidRDefault="003F2DF5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3F2DF5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3F2DF5" w:rsidRPr="008E3CDC" w:rsidRDefault="00975349" w:rsidP="004E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B845B2" w:rsidP="0023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поступлений документов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подлежащих учету и формированию фонда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2E9C" w:rsidRPr="008E3CDC" w:rsidRDefault="00942E9C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Поступления </w:t>
            </w:r>
          </w:p>
          <w:p w:rsidR="00975349" w:rsidRPr="008E3CDC" w:rsidRDefault="00886EAB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="00381608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E9C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экз.книг, периодические</w:t>
            </w:r>
            <w:r w:rsidR="00970B53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42E9C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E9C"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издания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5853</w:t>
            </w:r>
          </w:p>
          <w:p w:rsidR="00942E9C" w:rsidRPr="008E3CDC" w:rsidRDefault="00942E9C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</w:p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854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511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E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Количество обработанных документов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942E9C">
            <w:pPr>
              <w:spacing w:after="0"/>
              <w:ind w:right="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Обработано и созданы 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записи в электронный каталог – 150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 документов</w:t>
            </w:r>
          </w:p>
          <w:p w:rsidR="00B75A6F" w:rsidRPr="008E3CDC" w:rsidRDefault="00B75A6F" w:rsidP="00077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9630E1">
        <w:trPr>
          <w:gridAfter w:val="4"/>
          <w:wAfter w:w="16203" w:type="dxa"/>
          <w:trHeight w:val="68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библиотек.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E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модернизации библиотечной деятельности.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A14CF0" w:rsidP="00942E9C">
            <w:pPr>
              <w:spacing w:after="0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За счет внебюджета</w:t>
            </w:r>
          </w:p>
          <w:p w:rsidR="00B843BB" w:rsidRPr="008E3CDC" w:rsidRDefault="00886EAB" w:rsidP="00B84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113948,20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т.р.</w:t>
            </w:r>
            <w:r w:rsidR="00A14CF0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были приобретены</w:t>
            </w:r>
            <w:r w:rsidR="00B843BB" w:rsidRPr="008E3CDC">
              <w:rPr>
                <w:rFonts w:ascii="Times New Roman" w:hAnsi="Times New Roman" w:cs="Times New Roman"/>
                <w:sz w:val="20"/>
                <w:szCs w:val="20"/>
              </w:rPr>
              <w:t>:          - комплект акустической аппаратуры;           - системный блок, клавиатура, мышь;  - счетчики (3шт);    - электрические лампы (100 шт.)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B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финансирования из бюджета МО «Город Воткинск» </w:t>
            </w:r>
          </w:p>
        </w:tc>
      </w:tr>
      <w:tr w:rsidR="00B75A6F" w:rsidRPr="008E3CDC" w:rsidTr="009630E1">
        <w:trPr>
          <w:gridAfter w:val="4"/>
          <w:wAfter w:w="16203" w:type="dxa"/>
          <w:trHeight w:val="684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9630E1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аттестации рабочих мест по условиям труда.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9630E1" w:rsidRDefault="004E0A8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9630E1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8E3CDC" w:rsidRDefault="00B843BB" w:rsidP="0096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0E1">
              <w:rPr>
                <w:rFonts w:ascii="Times New Roman" w:hAnsi="Times New Roman" w:cs="Times New Roman"/>
                <w:sz w:val="20"/>
                <w:szCs w:val="20"/>
              </w:rPr>
              <w:t>Аттестация проведена</w:t>
            </w:r>
            <w:r w:rsidR="009630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532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E3CDC">
              <w:rPr>
                <w:bCs/>
                <w:sz w:val="20"/>
                <w:szCs w:val="20"/>
                <w:shd w:val="clear" w:color="auto" w:fill="FFFFFF"/>
                <w:lang w:eastAsia="ru-RU"/>
              </w:rPr>
              <w:t>Уплата налога на имущество организаций МБУ «ЦБС» г.Воткинска.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4E0A8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B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Уплата налога  на имущество организаций МБУ «ЦБС» г. Воткинска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7A61CE">
            <w:pPr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7A61C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</w:t>
            </w:r>
            <w:r w:rsidR="007A61C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вовремя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273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досуга и предоставление услуг организаций культуры доступа к музейным фондам»</w:t>
            </w:r>
          </w:p>
        </w:tc>
      </w:tr>
      <w:tr w:rsidR="00970B53" w:rsidRPr="008E3CDC" w:rsidTr="009A5ABD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077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проведение массовых городских и культурно-досуговых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8E3CDC" w:rsidRDefault="00970B53" w:rsidP="00FC5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FC553D" w:rsidP="00FC5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 год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городских мероприятий. финансируемых через управление культуры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58213B" w:rsidRDefault="00B75A6F" w:rsidP="00BD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1DD" w:rsidRPr="0058213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5821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11DD" w:rsidRPr="0058213B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городских мероприятий.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EAB" w:rsidRPr="008E3CDC" w:rsidTr="00B53AAF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муниципальных  услуг (выполнение работ) муниципальными культурно - досуговыми учреждениями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AB" w:rsidRPr="008E3CDC" w:rsidRDefault="00886EAB" w:rsidP="00F1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 год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8E3CDC" w:rsidRDefault="00886EAB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«Организация мероприятий»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Default="00B75A6F" w:rsidP="00F1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F125D3" w:rsidRPr="008E3CDC" w:rsidRDefault="00F125D3" w:rsidP="00F1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народных гуляний, праздников, торжественных мероприятий, памятных дат, фестивалей, смотров, конкурсов, выставок путем выполнения муниципального задания культурно-досуговых учреждений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D2EB7" w:rsidP="0088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й;  приняло участие 122608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Работа «Организация деятельности клубных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формирований и формирований самодеятельного народного творчества»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Управление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A82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="004E0A82"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168BF" w:rsidP="0061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клубных формирований. 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участников (%).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6168BF" w:rsidP="0088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лубных 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формирований-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человек;        </w:t>
            </w:r>
            <w:r w:rsidR="00BD2EB7" w:rsidRPr="008E3CDC">
              <w:rPr>
                <w:rFonts w:ascii="Times New Roman" w:hAnsi="Times New Roman" w:cs="Times New Roman"/>
                <w:sz w:val="20"/>
                <w:szCs w:val="20"/>
              </w:rPr>
              <w:t>сохранность -81%</w:t>
            </w:r>
            <w:r w:rsidR="00481688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досуговых учреждений в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DF0A32" w:rsidP="00BD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4E0A82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C20F9" w:rsidP="006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в о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гуляний, праздников, торжественных мероприятий, пам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ятных дат, фестивалей.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6C20F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 учреждения досугового типа приняли участ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 xml:space="preserve">ие и являлись соорганизаторами </w:t>
            </w:r>
            <w:r w:rsidR="006E4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6E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городских мероприятий.  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077186">
        <w:trPr>
          <w:gridAfter w:val="4"/>
          <w:wAfter w:w="16203" w:type="dxa"/>
          <w:trHeight w:val="141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737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муниципальных  услуг (выполнение работ) муниципальными  музеями</w:t>
            </w:r>
          </w:p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4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CA0107" w:rsidRPr="008E3CDC" w:rsidRDefault="00CA0107" w:rsidP="0094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4E0A82" w:rsidP="0094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07718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муниципальной услуги «Публичный показ музейных предметов, музейных коллекций»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- в стационарных условиях;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вне стационарных условиях; 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- через сеть Интернет.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F77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2017г</w:t>
            </w:r>
          </w:p>
          <w:p w:rsidR="00CA0107" w:rsidRPr="008E3CDC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Default="009D5C65" w:rsidP="00F5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всех видов предъявленных обществу музейных предметов и музейных коллекций путем публичного показа</w:t>
            </w:r>
          </w:p>
          <w:p w:rsidR="00D5381C" w:rsidRPr="008E3CDC" w:rsidRDefault="00642396" w:rsidP="00642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посетителей в</w:t>
            </w:r>
            <w:r w:rsidR="00D5381C">
              <w:rPr>
                <w:rFonts w:ascii="Times New Roman" w:hAnsi="Times New Roman" w:cs="Times New Roman"/>
                <w:sz w:val="20"/>
                <w:szCs w:val="20"/>
              </w:rPr>
              <w:t xml:space="preserve">сего: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38 000 чел.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396" w:rsidRPr="008E3CDC" w:rsidRDefault="00642396" w:rsidP="00642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 стационарных условиях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22989</w:t>
            </w:r>
          </w:p>
          <w:p w:rsidR="00642396" w:rsidRDefault="00642396" w:rsidP="00642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- вне стационара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14 727</w:t>
            </w:r>
          </w:p>
          <w:p w:rsidR="00642396" w:rsidRDefault="00642396" w:rsidP="00642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через сеть интернет -1500</w:t>
            </w:r>
          </w:p>
          <w:p w:rsidR="00CA0107" w:rsidRPr="008E3CDC" w:rsidRDefault="00642396" w:rsidP="00642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39</w:t>
            </w:r>
            <w:r w:rsidR="005A49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5A4969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07718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«Создание экспозиций (выставок) музеев, организация выездных выставок» :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 стационарных условиях;   </w:t>
            </w:r>
          </w:p>
          <w:p w:rsidR="00CA0107" w:rsidRPr="008E3CDC" w:rsidRDefault="00CA0107" w:rsidP="007F3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вне стационарных условиях; 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спорта и молодежной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 год</w:t>
            </w:r>
          </w:p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161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</w:t>
            </w:r>
          </w:p>
          <w:p w:rsidR="00CA0107" w:rsidRPr="008E3CDC" w:rsidRDefault="00CA0107" w:rsidP="00DF0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00A" w:rsidRDefault="00F55912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и осуществление экскурсионного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потребителей услуги на стационарных экспозициях и временных выставках.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3D5E" w:rsidRPr="008E3CDC" w:rsidRDefault="00CC700A" w:rsidP="00CC7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72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E3D5E" w:rsidRPr="008E3CDC" w:rsidRDefault="00AE3D5E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стационарных условиях –</w:t>
            </w:r>
            <w:r w:rsidR="00CC700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</w:t>
            </w:r>
          </w:p>
          <w:p w:rsidR="00CA0107" w:rsidRPr="008E3CDC" w:rsidRDefault="00AE3D5E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CC700A">
              <w:rPr>
                <w:rFonts w:ascii="Times New Roman" w:hAnsi="Times New Roman" w:cs="Times New Roman"/>
                <w:sz w:val="20"/>
                <w:szCs w:val="20"/>
              </w:rPr>
              <w:t>- вне стационара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C70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  </w:t>
            </w:r>
          </w:p>
          <w:p w:rsidR="00AE3D5E" w:rsidRPr="008E3CDC" w:rsidRDefault="005A4969" w:rsidP="005A4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73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5114A1">
        <w:trPr>
          <w:gridAfter w:val="4"/>
          <w:wAfter w:w="16203" w:type="dxa"/>
          <w:trHeight w:val="3385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963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00A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A0107" w:rsidRPr="008E3CDC" w:rsidRDefault="00CC700A" w:rsidP="00CC7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300 единиц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7A7BE4" w:rsidP="00CC7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Изучены и созданы учетные записи в Г</w:t>
            </w:r>
            <w:r w:rsidRPr="007A7BE4">
              <w:rPr>
                <w:rFonts w:ascii="Times New Roman" w:hAnsi="Times New Roman" w:cs="Times New Roman"/>
                <w:sz w:val="20"/>
                <w:szCs w:val="20"/>
              </w:rPr>
              <w:t>осударственный каталог музейного фонда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A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00A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ед.хр.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города о планируемых и проведенных зрелищных мероприятиях, конкурсах и фестивалях, выставках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политики, учреждения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9F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  <w:r w:rsidR="004E0A8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информационного ма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>териала о проведении мероприятий.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1C2051" w:rsidP="001C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Объявления, афиши,  публикации регулярно размещаются в СМИ, сетях Интернет, официальном сайте Администрации и официальных сайтах учреждений.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Внедрение в учреждения системы регулярного мониторинга удовлетворенности потребителей качеством предоставляемых услуг.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  год           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  <w:r w:rsidR="004E0A8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Высокая оценка удовлетворенности потребителей качеством и доступностью предоставляемых услуг.</w:t>
            </w:r>
          </w:p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F25D28" w:rsidP="00F25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 результатам мониторинга к</w:t>
            </w:r>
            <w:r w:rsidR="00BE64AE" w:rsidRPr="008E3CDC">
              <w:rPr>
                <w:rFonts w:ascii="Times New Roman" w:hAnsi="Times New Roman" w:cs="Times New Roman"/>
                <w:sz w:val="20"/>
                <w:szCs w:val="20"/>
              </w:rPr>
              <w:t>оэффициент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удовлетворенности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 xml:space="preserve"> составил 87,6</w:t>
            </w:r>
            <w:r w:rsidR="00BE64AE" w:rsidRPr="008E3CD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107" w:rsidRPr="008E3CDC" w:rsidTr="009630E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Капитальный, текущий</w:t>
            </w:r>
            <w:r w:rsidRPr="008E3C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ремонт и реконструкция учреждений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  <w:r w:rsidR="004E0A8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937653" w:rsidP="0093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Улучшение технического состояния и архитектурной выразительности здания.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90341B" w:rsidP="00903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41B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90341B">
              <w:rPr>
                <w:rFonts w:ascii="Times New Roman" w:hAnsi="Times New Roman" w:cs="Times New Roman"/>
                <w:sz w:val="20"/>
                <w:szCs w:val="20"/>
              </w:rPr>
              <w:t>ществлен в 3 зданиях ( в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-х зданиях  МАУ ДО «ДШИ №2 , </w:t>
            </w:r>
            <w:r w:rsidRPr="0090341B">
              <w:rPr>
                <w:rFonts w:ascii="Times New Roman" w:hAnsi="Times New Roman" w:cs="Times New Roman"/>
                <w:sz w:val="20"/>
                <w:szCs w:val="20"/>
              </w:rPr>
              <w:t>в 1 здании МАУ ДО «ВДШИ №1» ) на общую сумму   126,0 тыс. руб.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CA0107" w:rsidP="00E0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9630E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политики.</w:t>
            </w:r>
          </w:p>
        </w:tc>
        <w:tc>
          <w:tcPr>
            <w:tcW w:w="841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937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  <w:r w:rsidR="00E3492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9630E1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своевременно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5114A1">
        <w:trPr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CA0107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МО «Город Воткинск» в области сохранения, использования, популяризации объектов культурного наследия, находящихся в собственности МО «Город Воткинск», и государственной охране объектов культурного наследия местного значения.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2F" w:rsidRDefault="00CA0107" w:rsidP="00E34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CA0107" w:rsidRPr="008E3CDC" w:rsidRDefault="00CA0107" w:rsidP="00E34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3492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5082" w:type="dxa"/>
            <w:gridSpan w:val="10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0028B9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Местный  контроль в области сохранения, использования, популяризации и  охраны объектов культурного наследия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7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D6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Улучшение условий для охраны объектов культурного наследия (памятники истории и культуры), находящихся в муниципальной собственности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Благоустройство и ремонт памятников, посвященных В.О.В. закреплено за индивидуальными предпринимателями и организациями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Ввиду недостаточного финансирования, на большую часть объектов культурного наследия нет утвержденных границ территорий и зон охраны</w:t>
            </w:r>
          </w:p>
        </w:tc>
      </w:tr>
      <w:tr w:rsidR="000028B9" w:rsidRPr="008E3CDC" w:rsidTr="000028B9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Учет объектов культурного наследия, направление сведений об объектах культурного наследия в единый государственный реестр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Управление муниципального имущества и земельных ресурсов, Управление архитектуры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6E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8E3CDC" w:rsidRDefault="000028B9" w:rsidP="00C5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93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состояния объектов культурного наследия, охранных обязательств на ОКН. 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ОКН: «Дом Быкова» (ул.Спорта,30) требует воссоздания; «Обелиск героям, павшимв борьбе за Советскую власть» (Партизанская площадь, ул.8Марта), «Красная больница» (ул.1Мая, 132), «Волостное правление» (ул.Кирова,6), «Дом Пьянкова» (ул.Ленина,5) – требуют ремонтно-восстановительных работ; «Дом Граховых» (ул.Ленина, 31) включен в региональную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 кап.ремонта общего имущества в многоквартирных домах в УР. (2019-2020 гг.)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Недостаточность финансирования, в т.ч.  из республики,  на паспортизацию объектов культурного наследия, входящих в единый государственный реестр</w:t>
            </w:r>
          </w:p>
        </w:tc>
      </w:tr>
      <w:tr w:rsidR="000028B9" w:rsidRPr="008E3CDC" w:rsidTr="000028B9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ЖКХ Администрации г. Воткинска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Улучшение состояния объектов культурного наследия, находящихся в муниципальной собственности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Проведены профилактические работы по сохранению объектов культурного наследия, нахо</w:t>
            </w:r>
            <w:r w:rsidR="00062A0F">
              <w:rPr>
                <w:rFonts w:ascii="Times New Roman" w:hAnsi="Times New Roman" w:cs="Times New Roman"/>
                <w:sz w:val="20"/>
                <w:szCs w:val="20"/>
              </w:rPr>
              <w:t>дящихся в муниципаль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ной собственности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Необходимо выделение финансовых средств из бюджета МО «Город Воткинск» на паспортизацию и ремонт объектов культурного наследия</w:t>
            </w:r>
          </w:p>
        </w:tc>
      </w:tr>
      <w:tr w:rsidR="000028B9" w:rsidRPr="008E3CDC" w:rsidTr="005114A1">
        <w:trPr>
          <w:gridAfter w:val="4"/>
          <w:wAfter w:w="16203" w:type="dxa"/>
          <w:trHeight w:val="173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«Развитие местного народного творчества»</w:t>
            </w:r>
          </w:p>
        </w:tc>
      </w:tr>
      <w:tr w:rsidR="000028B9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национальных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г. Воткинска, 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культур, традиционных народных праздников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D6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 xml:space="preserve">роведено 6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национальны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и мероприяти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: «Звени удмуртская песня», «Масленица», «Гуждор», «Сабантуй»</w:t>
            </w:r>
            <w:r w:rsidR="00D65796">
              <w:rPr>
                <w:rFonts w:ascii="Times New Roman" w:hAnsi="Times New Roman" w:cs="Times New Roman"/>
                <w:sz w:val="20"/>
                <w:szCs w:val="20"/>
              </w:rPr>
              <w:t>, «Дуслык», «Осенины»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5114A1">
        <w:trPr>
          <w:gridAfter w:val="4"/>
          <w:wAfter w:w="16203" w:type="dxa"/>
          <w:trHeight w:val="161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национальных культурных объединений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3A1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и практической помощи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Национальных Культурных Объединений (далее – НКО), информирование населения о деятельности НКО.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Финансовую поддержку (субсидию) получили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«Общество русской культуры» и Воткинское отделение «Удмурт кенеж»</w:t>
            </w:r>
          </w:p>
          <w:p w:rsidR="00902EE0" w:rsidRPr="00902EE0" w:rsidRDefault="00902EE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оказывается постоянная информационная поддержка в виде личных консультаций и через сеть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 помещение для деятельности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национальных культурных объединений (Дом дружбы народов)</w:t>
            </w:r>
          </w:p>
        </w:tc>
      </w:tr>
      <w:tr w:rsidR="000028B9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видов художественных промыслов и ремесел: плетение из лозы, бересты, соломки, вышивка крестиков, гладью, бисером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НКО, Управление культуры, спорта и 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формирований по декоративно-прикладному творчеству. Представление изделий мастеров г. Воткинска на республиканских, межрегиональных, всероссийских конкурсах и выставках.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902EE0" w:rsidP="00902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Организовано 5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клубных формирования по декор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ативно-прикладному творчеству (108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чел.)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902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Необходим центр для развития художественных промыслов и ремесел, что требует значительных финансовых вложений</w:t>
            </w:r>
          </w:p>
        </w:tc>
      </w:tr>
      <w:tr w:rsidR="000028B9" w:rsidRPr="008E3CDC" w:rsidTr="007D392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Выдвижение национальных самобытных коллективов, исполнителей на различные премии, присвоение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коллективам званий «народный», «образцовый»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8E3CDC" w:rsidRDefault="00CB66A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отчетный период 22 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>коллектива имеют звания «народный», «образцовый»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Недостаточность финансирования для участия национальных коллективов в конкурсах 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фестивалях различного уровня</w:t>
            </w:r>
          </w:p>
        </w:tc>
      </w:tr>
      <w:tr w:rsidR="000028B9" w:rsidRPr="008E3CDC" w:rsidTr="005114A1">
        <w:trPr>
          <w:gridAfter w:val="4"/>
          <w:wAfter w:w="16203" w:type="dxa"/>
          <w:trHeight w:val="130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«Создание условий для реализации муниципальной программы «Развитие культуры на 2015-2020 годы»</w:t>
            </w:r>
          </w:p>
        </w:tc>
      </w:tr>
      <w:tr w:rsidR="000028B9" w:rsidRPr="008E3CDC" w:rsidTr="00C0575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Реализация установленных полномочий (функций) управления культуры, спорта и молодежной политики Администрации г. Воткинска. Организация управления Программой «Развитие культуры «на 2015-2020 годы»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62A0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Достигнуты значения </w:t>
            </w:r>
            <w:r w:rsidRPr="00062A0F">
              <w:rPr>
                <w:rFonts w:ascii="Times New Roman" w:hAnsi="Times New Roman" w:cs="Times New Roman"/>
                <w:sz w:val="20"/>
                <w:szCs w:val="20"/>
              </w:rPr>
              <w:t>показателей (индикаторов) в рамках реализации Муниципальной программы</w:t>
            </w:r>
            <w:r w:rsidR="005A7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C0575C">
        <w:trPr>
          <w:gridAfter w:val="4"/>
          <w:wAfter w:w="16203" w:type="dxa"/>
          <w:trHeight w:val="16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Обеспечение финансовой работы, по средствам финансирования содержания муниципального казенного учреждения «Централизованная бухгалтерия учреждений культуры, 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Улучшение организации деятельности централизованной бухгалтерии и бухгалтерий муниципальных учреждений культуры, подведомственных Управлению.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бухгалтерии ведется оперативно и своевременно, согласно нормативно-правовым актам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C0575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Управления культуры и муниципального казенного учреждения «Централизованная бухгалтерия учреждений культуры, 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Налог уплачивается своевременно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C0575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 повышения квалификации работников культуры, руководителей муниципальных учреждений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политики, Министерство культуры, печати и информации УР, Центр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повышения квалификации УР  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8E3CDC" w:rsidRDefault="004E0A82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работников идет согласно годового плана учреждений и муниципального задания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5D5D88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повышению эффективности деятельности муниципальных учреждений культуры, в том числе контроль за выполнением муниципального задания и эффективного использованию бюджетных средств.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 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  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4E0A82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муниципального задания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     Ежеквартальные проверки выполнения муниципальных заданий учреждений, своевременная сдача финансовых отчетов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00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Руководителям учреждений своевременно вносить измен</w:t>
            </w:r>
            <w:r w:rsidR="00C45EBA">
              <w:rPr>
                <w:rFonts w:ascii="Times New Roman" w:hAnsi="Times New Roman" w:cs="Times New Roman"/>
                <w:sz w:val="20"/>
                <w:szCs w:val="20"/>
              </w:rPr>
              <w:t>ени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я в муниципальные задания в случае необходимости</w:t>
            </w:r>
          </w:p>
        </w:tc>
      </w:tr>
      <w:tr w:rsidR="000028B9" w:rsidRPr="008E3CDC" w:rsidTr="00C0575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информированию населения о предоставлении услуг муниципальными учреждениями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политики. 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с рекламой, со средствами массовой информации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 с сайтами  со СМИ, своевременное информирование населения о предоставлении услуг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C0575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сфере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культуры.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аттестации  рабочих мест по условиям труда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Специальная оценка условий труда проведена во всех учреждениях культуры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EC5CF5">
        <w:trPr>
          <w:gridAfter w:val="4"/>
          <w:wAfter w:w="16203" w:type="dxa"/>
          <w:trHeight w:val="349"/>
        </w:trPr>
        <w:tc>
          <w:tcPr>
            <w:tcW w:w="15477" w:type="dxa"/>
            <w:gridSpan w:val="19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41B" w:rsidRDefault="0090341B" w:rsidP="00AF6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341B" w:rsidRDefault="0090341B" w:rsidP="00AF6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28B9" w:rsidRPr="008E3CDC" w:rsidRDefault="000028B9" w:rsidP="00AF6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 «Развитие туризма на 2016-2020 годы»</w:t>
            </w: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развития туристско –рекреационного кластера на территории города Воткинска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 отдел туризма, Управление архитектуры и градостроительства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28B9" w:rsidRPr="008E3CDC" w:rsidRDefault="004E0A82" w:rsidP="004C70B5">
            <w:p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bottom"/>
          </w:tcPr>
          <w:p w:rsidR="000028B9" w:rsidRPr="008E3CDC" w:rsidRDefault="004E0A82" w:rsidP="004C70B5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Брендирование территории, разработка единого стилистического приема в оформлении городского пространства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82" w:rsidRDefault="000028B9" w:rsidP="00E3492F">
            <w:pPr>
              <w:shd w:val="clear" w:color="auto" w:fill="FFFFFF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028B9" w:rsidRPr="008E3CDC" w:rsidRDefault="000028B9" w:rsidP="00E3492F">
            <w:pPr>
              <w:shd w:val="clear" w:color="auto" w:fill="FFFFFF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E0A8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Совершенствование эстетического облика города, формирование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Предложения по брендированию города разработаны Управлением архитектуры и градостроительства Администрации города. В оформлении городского праздника «День с Чайковским» традиционно стала использоваться бело-салатовая цветовая гамма.</w:t>
            </w:r>
            <w:r w:rsidR="005855AF">
              <w:rPr>
                <w:rFonts w:ascii="Times New Roman" w:hAnsi="Times New Roman" w:cs="Times New Roman"/>
                <w:sz w:val="20"/>
                <w:szCs w:val="20"/>
              </w:rPr>
              <w:t xml:space="preserve"> Единой цветовой гаммой «Ёлки с Чайковским» стали бордовый, бежевый и золотистый тона.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 в организационных мероприятиях по включению инвестиционных проектов города Воткинска в сфере туризма в подпрограмме «Развитие туризма» государственной программы УР «Развитие культуры»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Развитие туристической инфраструктуры на условиях государственно-частного партнерства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Ведется работа по реализации инвестпроектов «Скай-парк» и «Яхт-клуб». Разработан проект «Дом сказок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Е.Пермяка»</w:t>
            </w:r>
            <w:r w:rsidR="005855AF">
              <w:rPr>
                <w:rFonts w:ascii="Times New Roman" w:hAnsi="Times New Roman" w:cs="Times New Roman"/>
                <w:sz w:val="20"/>
                <w:szCs w:val="20"/>
              </w:rPr>
              <w:t>. В рамках грантовых программ разработан проект «Горбатый медведь – первый в России музей писателя Е.А. Пермяка»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Создание комплекса обеспечивающей инфраструктуры туристско-рекреационного кластера «Чайковский» (сохранение и развитие исторического центра города Воткинска, реконструкция набережной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Благоустройство центральной части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5555A6" w:rsidP="0055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Завершены р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>еконстр.работы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благоустройству прибрежной зоны 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>Музея-усадьбы П.И. Чайковского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набережной Воткинского пруда от памятника –Якоря до 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отины на сумму 20,0 млн. руб.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в формировании и продвижении конкурентноспособного туристического продукта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4E0A82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B4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Развитие, поддержка и обслуживание специализированных информационных ресурсов Администрации города Воткинска в сфере туристической деятельности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 специализированного информационного ресурса муниципального образования «Город Воткинск» в сети «Интернет» в сфере туристической деятельности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Готовятся материалы для размещения на официальном сайте города – «Воткинск туристический» (рубрика)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актуализация единой базы данных объектов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туриндустрии в городе Воткинске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Регулярно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пополняемый реестр объектов туристической индустрии для развития внутреннего въездного туризма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сотрудничестве с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отделом торговли и потребительского рынка составлен перечень кафе и гостиниц для предложения гостям города.</w:t>
            </w:r>
            <w:r w:rsidR="005555A6">
              <w:rPr>
                <w:rFonts w:ascii="Times New Roman" w:hAnsi="Times New Roman" w:cs="Times New Roman"/>
                <w:sz w:val="20"/>
                <w:szCs w:val="20"/>
              </w:rPr>
              <w:t xml:space="preserve"> Новый объект сферы питания «Пиковая дама» задействован в реализации нового тур.маршрута «Воткинск гастрономический»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Освещение деятельности в туриндустрии, осуществляемой в городе Воткинске о существующих турмаршрутах на территории города, в средствах массовой информации и информационно-телекоммуникационной сети «Интернет»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 туриндустрии города, продвижение  туристского продукта, формирование дополнительного потребительского спроса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55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Материалы по теме выкладываются на официальном сайте Администрации города Воткинска в разделе «Новости»</w:t>
            </w:r>
            <w:r w:rsidR="005555A6">
              <w:rPr>
                <w:rFonts w:ascii="Times New Roman" w:hAnsi="Times New Roman" w:cs="Times New Roman"/>
                <w:sz w:val="20"/>
                <w:szCs w:val="20"/>
              </w:rPr>
              <w:t xml:space="preserve"> и сайте городов «Галактики П.И. Чайковского». Материалы нового турмаршрута «Ёлка с Чайковским» выложены в соц.сетях, направлено 130 писем в адрес заместителей глав администраций по соц.вопросам, начальников управлений культуры МО УР, руководителей предприятий </w:t>
            </w:r>
            <w:r w:rsidR="00555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г.Воткинска, директоров школ городов Ижевск, Чайковский.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рекламно-информационных туров, пресстуров для представителей  печатных и электронных средств массовой информации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55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с Ассоциацией туроператоров УР, осуществлен рекламно-информационный тур «Влюбиться в Удмуртию» (город включили в турмаршрут). </w:t>
            </w:r>
            <w:r w:rsidR="005555A6">
              <w:rPr>
                <w:rFonts w:ascii="Times New Roman" w:hAnsi="Times New Roman" w:cs="Times New Roman"/>
                <w:sz w:val="20"/>
                <w:szCs w:val="20"/>
              </w:rPr>
              <w:t>27 октября состоялась презентация нового турмаршрута «Ёлка с Чайковским» для туроператоров УР. Подана заявка в Ростуризм по организации рекламного пресс-тура «</w:t>
            </w:r>
            <w:r w:rsidR="002B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</w:t>
            </w:r>
            <w:r w:rsidR="002B7C23">
              <w:rPr>
                <w:rFonts w:ascii="Times New Roman" w:hAnsi="Times New Roman" w:cs="Times New Roman"/>
                <w:sz w:val="20"/>
                <w:szCs w:val="20"/>
              </w:rPr>
              <w:t xml:space="preserve">-тур на родину П.И. Чайковского». На 4 марта запланирована презентация нового турмаршрута «Воткинск гастрономический»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муниципального образования «Город Воткинск» и организаций города на государтственных, российских и международных выставках, семинарах, конференциях, форумах по вопросам развития внутреннего и въездного туризма.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Активное продвижение отечественного туристского продукта,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дополнительного потребительского спроса, повышение потребительской инвестиционной привлекательности туристской отрасли города Воткинска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Default="000028B9" w:rsidP="007D3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28-30 апреля участие в </w:t>
            </w:r>
            <w:r w:rsidRPr="008E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выставке «Туризм. Спорт. Отдых»</w:t>
            </w:r>
            <w:r w:rsidR="002B7C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7C23" w:rsidRDefault="002B7C23" w:rsidP="007D3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ноября состоялись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выступления в МКи ТУР на республиканском семинаре и на заседании тематической секции «Культура» для гостей и участников презентации «Событийного календаря УР на 2018 г.». </w:t>
            </w:r>
          </w:p>
          <w:p w:rsidR="0006429C" w:rsidRDefault="002B7C23" w:rsidP="007D3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декабря – выступление перед руководителями учреждений культуры города-побратима Клин. 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969" w:rsidRPr="008E3CDC" w:rsidRDefault="005A4969" w:rsidP="007D3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межмуниципального взаимодействия с целью развития туризма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2B7C23" w:rsidP="001D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Продолжают действовать</w:t>
            </w:r>
            <w:r w:rsidR="000028B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договоры о культурном сотрудничестве с городами городами-партнерами (Галактика городов П.И. Чайковского): г.Чайковский, г. Клин.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Представители Администраций Воткинского района и города Чайковский участвовали в презентации нового турмаршрута «Ёлка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Чайковским».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масштабных городских праздников (день рождения П.И. Чайковского, Мелодии лета, День города и др.)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 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Pr="008E3CDC" w:rsidRDefault="000028B9" w:rsidP="001D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Мероприятия проводятся согласно Плана событийных мероприятий. «День с Чайковским» календарь событийных мероприятий УР.</w:t>
            </w:r>
            <w:r w:rsidR="002B7C23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Достигнута договоренность с МКиТ УР о проведении «Дня с Чайковским» 5 мая.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8B9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Содействие созданию новых туристических продуктов и инвестиционных проектов в сфере туристических услуг.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туризма, отдел инвестиций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Default="000028B9" w:rsidP="002B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Два проекта города: «Яхт-клуб» и «Дом сказок Е.Пермяка» отобраны для участия в республиканской презентиции инвестиционных проектов области туризма.   </w:t>
            </w:r>
          </w:p>
          <w:p w:rsidR="002A57E3" w:rsidRDefault="002B7C23" w:rsidP="002B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23-24 декабря, 6 января на базе ДК «Юбилейный» состоялись первые театрализованные представления в рамках нового турмаршрута «Ёлка с Чайковским». Разработан проект «Горбатый медведь» - основа нового турмаршрута,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посвященного писателю-сказочнику Е.А. Пермяку</w:t>
            </w:r>
            <w:r w:rsidR="002A57E3">
              <w:rPr>
                <w:rFonts w:ascii="Times New Roman" w:hAnsi="Times New Roman" w:cs="Times New Roman"/>
                <w:sz w:val="20"/>
                <w:szCs w:val="20"/>
              </w:rPr>
              <w:t>. Достигнута договоренность с Федерацией туриндустрии УР о формировании тур.групп для участия в празднике «День с Чайковским».</w:t>
            </w:r>
          </w:p>
          <w:p w:rsidR="002B7C23" w:rsidRPr="008E3CDC" w:rsidRDefault="002A57E3" w:rsidP="002A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Готовится презентация турмаршрута «Воткинск гастрономический»</w:t>
            </w:r>
            <w:r w:rsidR="002B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8E3CDC" w:rsidRDefault="000028B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C4C" w:rsidRPr="008E3CDC" w:rsidRDefault="00327C4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1C6CC4" w:rsidRDefault="001C6CC4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6429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6429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26631" w:rsidRDefault="00026631" w:rsidP="0048748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3" w:type="dxa"/>
        <w:tblInd w:w="93" w:type="dxa"/>
        <w:tblLook w:val="04A0"/>
      </w:tblPr>
      <w:tblGrid>
        <w:gridCol w:w="912"/>
        <w:gridCol w:w="749"/>
        <w:gridCol w:w="739"/>
        <w:gridCol w:w="2258"/>
        <w:gridCol w:w="2333"/>
        <w:gridCol w:w="1430"/>
        <w:gridCol w:w="1267"/>
        <w:gridCol w:w="1267"/>
        <w:gridCol w:w="1296"/>
        <w:gridCol w:w="1321"/>
        <w:gridCol w:w="1121"/>
      </w:tblGrid>
      <w:tr w:rsidR="0090341B" w:rsidRPr="00851E67" w:rsidTr="00886549">
        <w:trPr>
          <w:trHeight w:val="255"/>
        </w:trPr>
        <w:tc>
          <w:tcPr>
            <w:tcW w:w="6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4.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41B" w:rsidRPr="00851E67" w:rsidTr="0090341B">
        <w:trPr>
          <w:trHeight w:val="690"/>
        </w:trPr>
        <w:tc>
          <w:tcPr>
            <w:tcW w:w="1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о выполнении сводных показателей муниципальных заданий на оказание муниципальных услуг (выполнение работ) </w:t>
            </w:r>
          </w:p>
        </w:tc>
      </w:tr>
      <w:tr w:rsidR="00886549" w:rsidRPr="00851E67" w:rsidTr="00886549">
        <w:trPr>
          <w:trHeight w:val="54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2017 год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41B" w:rsidRPr="00851E67" w:rsidTr="00886549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0341B" w:rsidRPr="00851E67" w:rsidTr="00886549">
        <w:trPr>
          <w:trHeight w:val="600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План на отчетный год (сводная бюджетная роспись, план на 1 января отчетного года)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План на отчетный период (сводная бюджетная роспись на отчетную дату)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Факт по состоянию на конец отчетного периода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исполнения к плану на отчетный период</w:t>
            </w:r>
          </w:p>
        </w:tc>
      </w:tr>
      <w:tr w:rsidR="0090341B" w:rsidRPr="00851E67" w:rsidTr="00886549">
        <w:trPr>
          <w:trHeight w:val="14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6549" w:rsidRPr="00851E67" w:rsidTr="0088654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библиотечного обслуживания населения</w:t>
            </w:r>
          </w:p>
        </w:tc>
      </w:tr>
      <w:tr w:rsidR="0090341B" w:rsidRPr="00851E67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Количество посещений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90341B" w:rsidRPr="00851E67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14 951,3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16830,9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0341B" w:rsidRPr="00851E67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Формирование, учет, изучение физического сохранения и безопасности фондов библиотеки, включая оцифровку фондоф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Количество документов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02600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341B" w:rsidRPr="00851E67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6 407,7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86549" w:rsidRPr="00851E67" w:rsidTr="0088654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51E67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90341B" w:rsidRPr="00851E67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культурно-массовых мероприятий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единиц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A14CF0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341B" w:rsidRPr="00851E67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Расходы бюджета МО "Город Воткинск" 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19 418,30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27 725,70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27724,9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0341B" w:rsidRPr="00851E67" w:rsidTr="00886549">
        <w:trPr>
          <w:trHeight w:val="585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Количество клубных формирований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</w:t>
            </w:r>
          </w:p>
        </w:tc>
      </w:tr>
      <w:tr w:rsidR="0090341B" w:rsidRPr="00851E67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Расходы бюджета МО "Город Воткинск" на оказание муниципальной услуги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34 130,60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43 990,60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43989,8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86549" w:rsidRPr="00851E67" w:rsidTr="00886549">
        <w:trPr>
          <w:trHeight w:val="48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Количество посетителей музея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38 000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38 000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39 216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</w:tr>
      <w:tr w:rsidR="0090341B" w:rsidRPr="00851E67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851E67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851E67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1 856,9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886549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86549" w:rsidRPr="00851E67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экспозиций (выставок) музеев, организация выездных выставок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Количество экспозиций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</w:tr>
      <w:tr w:rsidR="00886549" w:rsidRPr="00851E67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1 392,7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86549" w:rsidRPr="00851E67" w:rsidTr="00886549">
        <w:trPr>
          <w:trHeight w:val="615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135,6</w:t>
            </w:r>
          </w:p>
        </w:tc>
      </w:tr>
      <w:tr w:rsidR="00886549" w:rsidRPr="00851E67" w:rsidTr="00886549">
        <w:trPr>
          <w:trHeight w:val="1005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851E67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851E67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6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lang w:eastAsia="ru-RU"/>
              </w:rPr>
              <w:t>1 392,7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5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06429C" w:rsidRPr="008E3CD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1C6CC4" w:rsidRDefault="001C6CC4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90341B" w:rsidRDefault="0090341B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90341B" w:rsidRDefault="0090341B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90341B" w:rsidRDefault="0090341B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487489" w:rsidRPr="001D3CC9" w:rsidRDefault="001D3CC9" w:rsidP="00487489">
      <w:pPr>
        <w:rPr>
          <w:rFonts w:ascii="Times New Roman" w:hAnsi="Times New Roman" w:cs="Times New Roman"/>
          <w:b/>
          <w:sz w:val="24"/>
          <w:szCs w:val="24"/>
        </w:rPr>
      </w:pPr>
      <w:r w:rsidRPr="001D3CC9">
        <w:rPr>
          <w:rFonts w:ascii="Times New Roman" w:hAnsi="Times New Roman" w:cs="Times New Roman"/>
          <w:b/>
          <w:sz w:val="24"/>
          <w:szCs w:val="24"/>
        </w:rPr>
        <w:lastRenderedPageBreak/>
        <w:t>Форма 5</w:t>
      </w:r>
    </w:p>
    <w:tbl>
      <w:tblPr>
        <w:tblW w:w="15726" w:type="dxa"/>
        <w:tblInd w:w="-318" w:type="dxa"/>
        <w:tblLayout w:type="fixed"/>
        <w:tblLook w:val="00A0"/>
      </w:tblPr>
      <w:tblGrid>
        <w:gridCol w:w="533"/>
        <w:gridCol w:w="460"/>
        <w:gridCol w:w="75"/>
        <w:gridCol w:w="476"/>
        <w:gridCol w:w="8"/>
        <w:gridCol w:w="8"/>
        <w:gridCol w:w="29"/>
        <w:gridCol w:w="3933"/>
        <w:gridCol w:w="1701"/>
        <w:gridCol w:w="1059"/>
        <w:gridCol w:w="24"/>
        <w:gridCol w:w="1037"/>
        <w:gridCol w:w="43"/>
        <w:gridCol w:w="1046"/>
        <w:gridCol w:w="32"/>
        <w:gridCol w:w="1444"/>
        <w:gridCol w:w="38"/>
        <w:gridCol w:w="104"/>
        <w:gridCol w:w="1471"/>
        <w:gridCol w:w="2205"/>
      </w:tblGrid>
      <w:tr w:rsidR="00487489" w:rsidRPr="00A14CF0" w:rsidTr="006B2783">
        <w:trPr>
          <w:trHeight w:val="31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аналитической программной классификации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целевых показателей (индикаторов)</w:t>
            </w:r>
          </w:p>
        </w:tc>
      </w:tr>
      <w:tr w:rsidR="00337A1D" w:rsidRPr="00A14CF0" w:rsidTr="006B2783">
        <w:trPr>
          <w:trHeight w:val="73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Факт на начало отчетного пери</w:t>
            </w:r>
            <w:r w:rsidR="00254A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337A1D" w:rsidRPr="00A14CF0" w:rsidRDefault="00337A1D" w:rsidP="00D51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(за 201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План на конец отчетного периода</w:t>
            </w:r>
          </w:p>
          <w:p w:rsidR="00337A1D" w:rsidRPr="00A14CF0" w:rsidRDefault="00337A1D" w:rsidP="0059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(План </w:t>
            </w:r>
            <w:r w:rsidR="005943E6"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Факт на конец отчетного периода</w:t>
            </w:r>
          </w:p>
          <w:p w:rsidR="00B72C6B" w:rsidRDefault="00734C72" w:rsidP="00B72C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(факт 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7A1D" w:rsidRPr="00A14CF0" w:rsidRDefault="00734C72" w:rsidP="00254A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337A1D" w:rsidRPr="00A14C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 факта от плана </w:t>
            </w:r>
          </w:p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Темп роста к уровню прошлого года</w:t>
            </w:r>
          </w:p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37A1D" w:rsidRPr="00A14CF0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489" w:rsidRPr="00A14CF0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«Библиотечное обслуживание населения»</w:t>
            </w:r>
          </w:p>
        </w:tc>
      </w:tr>
      <w:tr w:rsidR="00A57281" w:rsidRPr="00A14CF0" w:rsidTr="00E3492F">
        <w:trPr>
          <w:trHeight w:val="9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81" w:rsidRPr="00A14CF0" w:rsidRDefault="00A57281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Процентное соотношение зарегистрированных пользователей к нормативам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4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4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4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5A09C3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5A09C3" w:rsidRDefault="00471327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337" w:rsidRPr="00A14CF0" w:rsidTr="00E3492F">
        <w:trPr>
          <w:trHeight w:val="7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37" w:rsidRPr="00A14CF0" w:rsidRDefault="00737337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Обновление книжного фонда (от годовой книговыдачи)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5714C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B94502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5714C2" w:rsidRDefault="00AE6325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B72C6B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новых поступлений</w:t>
            </w:r>
          </w:p>
        </w:tc>
      </w:tr>
      <w:tr w:rsidR="00B72C6B" w:rsidRPr="00A14CF0" w:rsidTr="00FB562A">
        <w:trPr>
          <w:trHeight w:val="8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B72C6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B72C6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B72C6B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6B" w:rsidRPr="00A14CF0" w:rsidRDefault="00B72C6B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культурно-массовыми мероприятий, проводимых библиотечной системой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B72C6B" w:rsidP="00487489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254AF4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254AF4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254AF4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254AF4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B72C6B" w:rsidRDefault="00AE6325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54A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A14CF0" w:rsidRDefault="00B72C6B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E3492F">
        <w:trPr>
          <w:trHeight w:val="3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Число книговыдач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3747F3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CF0">
              <w:rPr>
                <w:rFonts w:ascii="Times New Roman" w:hAnsi="Times New Roman" w:cs="Times New Roman"/>
              </w:rPr>
              <w:t>762563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D12A2B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762907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583765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511BEE" w:rsidRDefault="00583765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E3492F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пользователь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CF0">
              <w:rPr>
                <w:rFonts w:ascii="Times New Roman" w:hAnsi="Times New Roman" w:cs="Times New Roman"/>
              </w:rPr>
              <w:t>38394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254AF4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  <w:r w:rsidR="00D12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D12A2B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38 551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583765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895339" w:rsidRDefault="00583765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73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E3492F">
        <w:trPr>
          <w:trHeight w:val="3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A14CF0" w:rsidRDefault="00FC1B58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CF0">
              <w:rPr>
                <w:rFonts w:ascii="Times New Roman" w:hAnsi="Times New Roman" w:cs="Times New Roman"/>
              </w:rPr>
              <w:t>244618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</w:rPr>
            </w:pPr>
            <w:r w:rsidRPr="00A14CF0">
              <w:rPr>
                <w:rFonts w:ascii="Times New Roman" w:hAnsi="Times New Roman" w:cs="Times New Roman"/>
              </w:rPr>
              <w:t>24</w:t>
            </w:r>
            <w:r w:rsidR="00D12A2B">
              <w:rPr>
                <w:rFonts w:ascii="Times New Roman" w:hAnsi="Times New Roman" w:cs="Times New Roman"/>
              </w:rPr>
              <w:t>50</w:t>
            </w:r>
            <w:r w:rsidRPr="00A14C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246465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516622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511BEE" w:rsidRDefault="00516622" w:rsidP="006A4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A4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E3492F">
        <w:trPr>
          <w:trHeight w:val="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A14CF0" w:rsidRDefault="00FC1B58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записей в электронном каталоге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516622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F476FB" w:rsidRDefault="00516622" w:rsidP="00E3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F0E" w:rsidRPr="00A14CF0" w:rsidTr="006B2783">
        <w:trPr>
          <w:trHeight w:val="13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A14CF0" w:rsidRDefault="000E7F0E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библиотек, подключенных к сети «Интернет». В общем количестве публичных библиотек МО «Город Воткинск»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734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516622" w:rsidRDefault="00516622" w:rsidP="00734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F0E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6A4A6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A14CF0" w:rsidRDefault="000E7F0E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потребителей мероприятиями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F476FB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FB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51662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0E7F0E" w:rsidRDefault="0051662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7F0E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4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A14CF0" w:rsidRDefault="000E7F0E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фактической обеспеченности библиотеками в МО «Город Воткинск»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D12A2B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583765" w:rsidP="00B53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51662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516622" w:rsidRDefault="00516622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A14CF0" w:rsidRDefault="000E7F0E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досуга и предоставление услуг организаций культуры доступа к музейным фондам»</w:t>
            </w:r>
          </w:p>
        </w:tc>
      </w:tr>
      <w:tr w:rsidR="00FC1B58" w:rsidRPr="00A14CF0" w:rsidTr="006B2783">
        <w:trPr>
          <w:trHeight w:val="7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tabs>
                <w:tab w:val="left" w:pos="-5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516622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E91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F20E9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E9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7B50B2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Среднее число участников клубных формирований в расчете на 1000 человек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FC1B58" w:rsidRPr="00A14CF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F20E9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 Среднее число детей в возрасте до 14 лет-участников клубных формирований, в расчете на 1000 детей в возрасте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904953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B562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904953" w:rsidRDefault="00904953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FC1B58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населения, участвующего в платных культурно  - досуговых мероприятиях, проводимых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8B4394" w:rsidP="00FB56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B562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8B4394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A6565B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FC1B58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901F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7B50B2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посещаемости музейных учреждений, посещений на 1 жителя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 посещений на 1 жителя в год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FC1B58" w:rsidP="00FC5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FC1B58" w:rsidP="00FC5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FC1B58" w:rsidP="00FC5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7B50B2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7B50B2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8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музеев, имеющих сайт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7B50B2" w:rsidRDefault="00FC1B58" w:rsidP="00FC5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7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Объем передвижного фонда музеев для экспонирования произведений культуры и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90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49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9049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7B50B2" w:rsidRDefault="00FC1B58" w:rsidP="0090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049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A14CF0" w:rsidRDefault="00FC1B58" w:rsidP="00167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виртуальных музеев, созданных при поддержке бюджета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1F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FC5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FC1B58"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7B50B2" w:rsidRDefault="00FC1B58" w:rsidP="000162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6565B" w:rsidRDefault="00A6565B" w:rsidP="007B5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FC1B58" w:rsidRPr="00A14CF0" w:rsidTr="006B2783">
        <w:trPr>
          <w:trHeight w:val="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Увеличение выставочных проектов в процентах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AB7B4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14CF0" w:rsidRDefault="00AB7B4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AB7B4A" w:rsidRDefault="00AB7B4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6B2783">
        <w:trPr>
          <w:trHeight w:val="3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A14CF0" w:rsidRDefault="00FC1B58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Кол-во экскурсий, мероприятий, проводимых музеем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B562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B94502" w:rsidP="00AB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FB56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B7B4A" w:rsidRDefault="00AB7B4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A14CF0" w:rsidRDefault="00FC1B58" w:rsidP="007B5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1B58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A14CF0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FC1B58" w:rsidRPr="00A14CF0" w:rsidTr="00A6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836"/>
        </w:trPr>
        <w:tc>
          <w:tcPr>
            <w:tcW w:w="533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:rsidR="00FC1B58" w:rsidRPr="00A14CF0" w:rsidRDefault="00FC1B58" w:rsidP="00A13AB0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Pr="00A14CF0">
              <w:rPr>
                <w:sz w:val="20"/>
                <w:szCs w:val="20"/>
              </w:rPr>
              <w:t xml:space="preserve">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объектов культурного наследия, находящихся в муниципальной собственности и требующих консервации или реставрации в общем количестве</w:t>
            </w:r>
          </w:p>
          <w:p w:rsidR="00FC1B58" w:rsidRPr="00A14CF0" w:rsidRDefault="00FC1B58" w:rsidP="00A13AB0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объектов культурного наследия,</w:t>
            </w:r>
          </w:p>
          <w:p w:rsidR="00FC1B58" w:rsidRPr="00A14CF0" w:rsidRDefault="00FC1B58" w:rsidP="00A6565B">
            <w:pPr>
              <w:tabs>
                <w:tab w:val="left" w:pos="-55"/>
              </w:tabs>
              <w:spacing w:after="0" w:line="240" w:lineRule="auto"/>
              <w:rPr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находящихся в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A14CF0" w:rsidRDefault="00FB562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1B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A14CF0" w:rsidRDefault="00FB562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B58" w:rsidRPr="00A14CF0" w:rsidRDefault="00FC1B58" w:rsidP="00A65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7A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FC1B58" w:rsidRPr="00AB7EB9" w:rsidRDefault="00FC1B58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B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0" w:type="dxa"/>
            <w:vAlign w:val="center"/>
          </w:tcPr>
          <w:p w:rsidR="00FC1B58" w:rsidRPr="00AB7EB9" w:rsidRDefault="00FC1B58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FC1B58" w:rsidRPr="00AB7EB9" w:rsidRDefault="00FC1B58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6" w:type="dxa"/>
            <w:gridSpan w:val="14"/>
            <w:vAlign w:val="bottom"/>
          </w:tcPr>
          <w:p w:rsidR="00FC1B58" w:rsidRPr="00A14CF0" w:rsidRDefault="00FC1B58" w:rsidP="006B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EB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«Развитие местного народного творчества»</w:t>
            </w:r>
          </w:p>
        </w:tc>
      </w:tr>
      <w:tr w:rsidR="00FC1B58" w:rsidRPr="00A14CF0" w:rsidTr="005A7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</w:tcPr>
          <w:p w:rsidR="00FC1B58" w:rsidRPr="00167CA4" w:rsidRDefault="00FC1B58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национальных коллективов самодеятельного народного творчества </w:t>
            </w:r>
          </w:p>
        </w:tc>
        <w:tc>
          <w:tcPr>
            <w:tcW w:w="1701" w:type="dxa"/>
            <w:vAlign w:val="bottom"/>
          </w:tcPr>
          <w:p w:rsidR="00FC1B58" w:rsidRPr="00167CA4" w:rsidRDefault="00FC1B58" w:rsidP="007A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167CA4" w:rsidRDefault="00FC1B58" w:rsidP="005A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167CA4" w:rsidRDefault="00FC1B58" w:rsidP="005A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167CA4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167CA4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B56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167CA4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2205" w:type="dxa"/>
            <w:vAlign w:val="center"/>
          </w:tcPr>
          <w:p w:rsidR="00FC1B58" w:rsidRPr="00167CA4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2017 г. учитываются только те коллективы, в которых указывается прямая национальная принадлежность.</w:t>
            </w:r>
          </w:p>
        </w:tc>
      </w:tr>
      <w:tr w:rsidR="00FC1B58" w:rsidRPr="00A14CF0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FC1B58" w:rsidRPr="00167CA4" w:rsidRDefault="00FC1B58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Выпуск  городских газет, тысяч экземпляр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объемом 4 полосы формата   А</w:t>
            </w: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167CA4" w:rsidRDefault="00FC1B58" w:rsidP="00167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единиц  в год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167CA4" w:rsidRDefault="00FC1B58" w:rsidP="007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145660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167CA4" w:rsidRDefault="00FC1B58" w:rsidP="00D20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145660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167CA4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167CA4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167CA4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167CA4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3"/>
        </w:trPr>
        <w:tc>
          <w:tcPr>
            <w:tcW w:w="533" w:type="dxa"/>
          </w:tcPr>
          <w:p w:rsidR="00FC1B58" w:rsidRPr="00A14CF0" w:rsidRDefault="00FC1B58" w:rsidP="00167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6" w:type="dxa"/>
            <w:gridSpan w:val="1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«Создание условий для реализации программы «Развитие культуры на 2015-2020 годы»</w:t>
            </w:r>
          </w:p>
        </w:tc>
      </w:tr>
      <w:tr w:rsidR="00FC1B58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29"/>
        </w:trPr>
        <w:tc>
          <w:tcPr>
            <w:tcW w:w="533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</w:tcPr>
          <w:p w:rsidR="00FC1B58" w:rsidRPr="00A14CF0" w:rsidRDefault="00FC1B58" w:rsidP="00487489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специалистов отрасли, прошедших аттестацию, переподготовку и повышение квалификации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A14CF0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A14CF0" w:rsidRDefault="005514F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1471" w:type="dxa"/>
            <w:vAlign w:val="center"/>
          </w:tcPr>
          <w:p w:rsidR="00FC1B58" w:rsidRPr="005514F2" w:rsidRDefault="005514F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2205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2" w:type="dxa"/>
            <w:gridSpan w:val="2"/>
          </w:tcPr>
          <w:p w:rsidR="00FC1B58" w:rsidRPr="00A14CF0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специалистов отрасли в возрасте до 30 лет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A14CF0" w:rsidRDefault="00A6565B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1B58" w:rsidRPr="00A14CF0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A14CF0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A14CF0" w:rsidRDefault="00A6565B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471" w:type="dxa"/>
            <w:vAlign w:val="center"/>
          </w:tcPr>
          <w:p w:rsidR="00FC1B58" w:rsidRPr="00216ED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5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60" w:type="dxa"/>
            <w:shd w:val="clear" w:color="auto" w:fill="auto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FC1B58" w:rsidRPr="00A14CF0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 Соотношение средней заработной платы работников учреждений культуры города Воткинска к средней заработной плате работников учреждений культуры в Удмуртской Республики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A14CF0" w:rsidRDefault="00FC1B58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A14CF0" w:rsidRDefault="00216ED9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A14CF0" w:rsidRDefault="005514F2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A14CF0" w:rsidRDefault="005514F2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5514F2" w:rsidRDefault="005514F2" w:rsidP="00DD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2" w:type="dxa"/>
            <w:gridSpan w:val="2"/>
          </w:tcPr>
          <w:p w:rsidR="00FC1B58" w:rsidRPr="00A14CF0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муниципального образования «Город Воткинск» качеством предоставления услуг в сфере культуры</w:t>
            </w:r>
          </w:p>
        </w:tc>
        <w:tc>
          <w:tcPr>
            <w:tcW w:w="1701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A14CF0" w:rsidRDefault="00AB7B4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A14CF0" w:rsidRDefault="00B945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71" w:type="dxa"/>
            <w:vAlign w:val="center"/>
          </w:tcPr>
          <w:p w:rsidR="00FC1B58" w:rsidRPr="00AB7B4A" w:rsidRDefault="00AB7B4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2205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726" w:type="dxa"/>
            <w:gridSpan w:val="20"/>
          </w:tcPr>
          <w:p w:rsidR="00FC1B58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«Развитие туризма на 2016-2020 годы»</w:t>
            </w:r>
          </w:p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1B58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3" w:type="dxa"/>
          </w:tcPr>
          <w:p w:rsidR="00FC1B58" w:rsidRPr="00A14CF0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Объем туристического потока</w:t>
            </w:r>
          </w:p>
        </w:tc>
        <w:tc>
          <w:tcPr>
            <w:tcW w:w="1701" w:type="dxa"/>
          </w:tcPr>
          <w:p w:rsidR="00FC1B58" w:rsidRPr="00A14CF0" w:rsidRDefault="00FC1B58" w:rsidP="00D47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A14CF0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A14CF0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A14CF0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71" w:type="dxa"/>
            <w:vAlign w:val="center"/>
          </w:tcPr>
          <w:p w:rsidR="00FC1B58" w:rsidRPr="00EF1B4D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2205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:rsidR="00FC1B58" w:rsidRPr="00A14CF0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туристов, размещенных в коллективных средствах размещения </w:t>
            </w:r>
          </w:p>
        </w:tc>
        <w:tc>
          <w:tcPr>
            <w:tcW w:w="1701" w:type="dxa"/>
          </w:tcPr>
          <w:p w:rsidR="00FC1B58" w:rsidRPr="00A14CF0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A14CF0" w:rsidRDefault="00FC1B58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E3492F" w:rsidRDefault="00E3492F" w:rsidP="007B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901F9A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1471" w:type="dxa"/>
            <w:vAlign w:val="center"/>
          </w:tcPr>
          <w:p w:rsidR="00FC1B58" w:rsidRPr="00901F9A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114,06</w:t>
            </w:r>
          </w:p>
        </w:tc>
        <w:tc>
          <w:tcPr>
            <w:tcW w:w="2205" w:type="dxa"/>
            <w:vAlign w:val="center"/>
          </w:tcPr>
          <w:p w:rsidR="00FC1B58" w:rsidRPr="00A14CF0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8525F9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коллективных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8525F9" w:rsidRDefault="00FC1B58" w:rsidP="000F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 xml:space="preserve">250,1                           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8525F9" w:rsidRDefault="00E3492F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8525F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8525F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58" w:rsidRPr="008525F9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платных туристических услуг, оказываемых населению</w:t>
            </w:r>
          </w:p>
        </w:tc>
        <w:tc>
          <w:tcPr>
            <w:tcW w:w="1701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8525F9" w:rsidRDefault="00FC1B58" w:rsidP="0030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8525F9" w:rsidRDefault="00E3492F" w:rsidP="008B5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8525F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8525F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8525F9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будут скорректированы подразделением отдела сводных стастистических работ в г.Воткинске</w:t>
            </w:r>
          </w:p>
        </w:tc>
      </w:tr>
      <w:tr w:rsidR="00FC1B58" w:rsidRPr="00A14CF0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FC1B58" w:rsidRPr="008525F9" w:rsidRDefault="00FC1B58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8525F9" w:rsidRDefault="00FC1B58" w:rsidP="0030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8525F9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8525F9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8525F9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A14CF0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A14CF0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будут скорректированы подразделением отдела сводных стастистических работ в г.Воткинске</w:t>
            </w:r>
          </w:p>
        </w:tc>
      </w:tr>
    </w:tbl>
    <w:p w:rsidR="00167CA4" w:rsidRDefault="00167CA4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565B" w:rsidRDefault="00A6565B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565B" w:rsidRDefault="00A6565B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565B" w:rsidRDefault="00A6565B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565B" w:rsidRDefault="00A6565B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3339" w:rsidRDefault="00013339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489" w:rsidRPr="00BA51F8" w:rsidRDefault="00487489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51F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Форма 6.                                       </w:t>
      </w:r>
    </w:p>
    <w:p w:rsidR="00487489" w:rsidRPr="00BA51F8" w:rsidRDefault="00487489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51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hyperlink r:id="rId7" w:history="1">
        <w:r w:rsidRPr="00BA51F8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Сведения</w:t>
        </w:r>
      </w:hyperlink>
      <w:r w:rsidRPr="00BA51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внесенных за отчетный период изменениях в муниципальную программу </w:t>
      </w:r>
    </w:p>
    <w:p w:rsidR="00487489" w:rsidRPr="00D17724" w:rsidRDefault="00487489" w:rsidP="004874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63" w:type="dxa"/>
        <w:tblInd w:w="-106" w:type="dxa"/>
        <w:tblLook w:val="00A0"/>
      </w:tblPr>
      <w:tblGrid>
        <w:gridCol w:w="522"/>
        <w:gridCol w:w="4909"/>
        <w:gridCol w:w="1604"/>
        <w:gridCol w:w="1488"/>
        <w:gridCol w:w="6540"/>
      </w:tblGrid>
      <w:tr w:rsidR="00487489" w:rsidRPr="00A14CF0" w:rsidTr="00D20D5C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Суть изменений (краткое изложение)</w:t>
            </w:r>
          </w:p>
        </w:tc>
      </w:tr>
      <w:tr w:rsidR="00327C4C" w:rsidRPr="00A14CF0" w:rsidTr="00E95037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A14CF0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C4C" w:rsidRPr="00A14CF0" w:rsidRDefault="00327C4C" w:rsidP="008F2AFA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 Администрации  города Воткинска «О внесении изменений в муниципальную программу МО «Город Воткинск» «Развитие культуры на 2015-2020 годы»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A14CF0" w:rsidRDefault="00A13AB0" w:rsidP="00A13AB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27C4C"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1.01.201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27C4C"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A14CF0" w:rsidRDefault="00A13AB0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174.1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27C4C" w:rsidRPr="00A14CF0" w:rsidRDefault="00327C4C" w:rsidP="00A13AB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разделов и приложений согласно выделенному бюджету на 201</w:t>
            </w:r>
            <w:r w:rsidR="00A13A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A13A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27C4C" w:rsidRPr="00A14CF0" w:rsidTr="00E95037">
        <w:trPr>
          <w:trHeight w:val="2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C4C" w:rsidRPr="00A14CF0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C4C" w:rsidRPr="00A14CF0" w:rsidRDefault="00327C4C" w:rsidP="000028B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 Администрации  города Воткинска «О внесении изменений в муниципальную программу МО «Город Воткинск» «Развитие культуры на 2015-2020 годы»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A14CF0" w:rsidRDefault="00A13AB0" w:rsidP="000028B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01.11.2017 г.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A14CF0" w:rsidRDefault="00A13AB0" w:rsidP="00E9503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2503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A14CF0" w:rsidRDefault="00A13AB0" w:rsidP="00002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разделов и приложений согласно выделенному бюджету на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824F7" w:rsidRDefault="003824F7" w:rsidP="001D3CC9"/>
    <w:p w:rsidR="000028B9" w:rsidRDefault="000028B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49" w:rsidRDefault="00886549" w:rsidP="0088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Форма 7. </w:t>
      </w:r>
      <w:r w:rsidRPr="000D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оценки эффективности муниципальной  программы </w:t>
      </w:r>
    </w:p>
    <w:p w:rsidR="00783393" w:rsidRPr="00783393" w:rsidRDefault="00783393" w:rsidP="008865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2097"/>
        <w:gridCol w:w="1676"/>
        <w:gridCol w:w="1820"/>
        <w:gridCol w:w="1636"/>
        <w:gridCol w:w="1935"/>
        <w:gridCol w:w="1276"/>
        <w:gridCol w:w="1701"/>
        <w:gridCol w:w="1184"/>
      </w:tblGrid>
      <w:tr w:rsidR="00886549" w:rsidRPr="006A023F" w:rsidTr="00E3492F">
        <w:tc>
          <w:tcPr>
            <w:tcW w:w="1276" w:type="dxa"/>
            <w:gridSpan w:val="2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программа, подпрограмма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Степень реализации мероприятий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соответствия запланированному уровню расходов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использования средств бюджета муниципального района (городского округа) 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886549" w:rsidRPr="006A023F" w:rsidRDefault="00670EA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935" w:type="dxa"/>
            <w:shd w:val="clear" w:color="auto" w:fill="auto"/>
            <w:vAlign w:val="center"/>
          </w:tcPr>
          <w:p w:rsidR="00886549" w:rsidRPr="006A023F" w:rsidRDefault="00670EA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276" w:type="dxa"/>
            <w:shd w:val="clear" w:color="auto" w:fill="auto"/>
            <w:vAlign w:val="center"/>
          </w:tcPr>
          <w:p w:rsidR="00886549" w:rsidRPr="006A023F" w:rsidRDefault="00670EA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СМ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886549" w:rsidRPr="006A023F" w:rsidRDefault="00670EA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СР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184" w:type="dxa"/>
            <w:shd w:val="clear" w:color="auto" w:fill="auto"/>
            <w:vAlign w:val="center"/>
          </w:tcPr>
          <w:p w:rsidR="00886549" w:rsidRPr="006A023F" w:rsidRDefault="00670EA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БС</m:t>
                    </m:r>
                  </m:sub>
                </m:sSub>
              </m:oMath>
            </m:oMathPara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хх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культуры МО «Город Воткинск» на 2015-2020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0,903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0,903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Подпрограмма «Библиотечное обслуживание населения»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0,990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0,990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0,787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0,787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6565B" w:rsidRPr="006A023F" w:rsidTr="00E3492F">
        <w:tc>
          <w:tcPr>
            <w:tcW w:w="709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местного народного творчества</w:t>
            </w:r>
          </w:p>
        </w:tc>
        <w:tc>
          <w:tcPr>
            <w:tcW w:w="1676" w:type="dxa"/>
            <w:shd w:val="clear" w:color="auto" w:fill="auto"/>
          </w:tcPr>
          <w:p w:rsidR="00A6565B" w:rsidRPr="006A023F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A6565B" w:rsidRPr="006A023F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A6565B" w:rsidRPr="006A023F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0,833</w:t>
            </w:r>
          </w:p>
        </w:tc>
        <w:tc>
          <w:tcPr>
            <w:tcW w:w="1935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0,833</w:t>
            </w:r>
          </w:p>
        </w:tc>
        <w:tc>
          <w:tcPr>
            <w:tcW w:w="1276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6565B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«Создание условий для реализации муниципальной программы «Развитие культуры на 2015-2020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0,953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0,952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6A023F" w:rsidTr="00E3492F">
        <w:tc>
          <w:tcPr>
            <w:tcW w:w="709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туризма на 2016-2020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0,981</w:t>
            </w:r>
          </w:p>
        </w:tc>
        <w:tc>
          <w:tcPr>
            <w:tcW w:w="1935" w:type="dxa"/>
            <w:shd w:val="clear" w:color="auto" w:fill="auto"/>
          </w:tcPr>
          <w:p w:rsidR="00886549" w:rsidRPr="006A023F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0,981</w:t>
            </w:r>
          </w:p>
        </w:tc>
        <w:tc>
          <w:tcPr>
            <w:tcW w:w="1276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6A023F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886549" w:rsidRPr="00851E67" w:rsidRDefault="00886549" w:rsidP="0078339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6549" w:rsidRPr="00851E67" w:rsidSect="00DD07DF">
      <w:foot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78" w:rsidRDefault="00732378">
      <w:r>
        <w:separator/>
      </w:r>
    </w:p>
  </w:endnote>
  <w:endnote w:type="continuationSeparator" w:id="1">
    <w:p w:rsidR="00732378" w:rsidRDefault="0073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5B" w:rsidRDefault="00A6565B" w:rsidP="00487489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83393">
      <w:rPr>
        <w:rStyle w:val="a8"/>
        <w:noProof/>
      </w:rPr>
      <w:t>37</w:t>
    </w:r>
    <w:r>
      <w:rPr>
        <w:rStyle w:val="a8"/>
      </w:rPr>
      <w:fldChar w:fldCharType="end"/>
    </w:r>
  </w:p>
  <w:p w:rsidR="00A6565B" w:rsidRDefault="00A6565B" w:rsidP="0048748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78" w:rsidRDefault="00732378">
      <w:r>
        <w:separator/>
      </w:r>
    </w:p>
  </w:footnote>
  <w:footnote w:type="continuationSeparator" w:id="1">
    <w:p w:rsidR="00732378" w:rsidRDefault="00732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489"/>
    <w:rsid w:val="000028B9"/>
    <w:rsid w:val="000121A6"/>
    <w:rsid w:val="00013339"/>
    <w:rsid w:val="00016208"/>
    <w:rsid w:val="000169BF"/>
    <w:rsid w:val="000241BF"/>
    <w:rsid w:val="0002607C"/>
    <w:rsid w:val="00026631"/>
    <w:rsid w:val="00030F2A"/>
    <w:rsid w:val="00052068"/>
    <w:rsid w:val="000537CA"/>
    <w:rsid w:val="00062A0F"/>
    <w:rsid w:val="0006429C"/>
    <w:rsid w:val="000648AA"/>
    <w:rsid w:val="00077186"/>
    <w:rsid w:val="00087277"/>
    <w:rsid w:val="000A4E5C"/>
    <w:rsid w:val="000A5D32"/>
    <w:rsid w:val="000A7E2E"/>
    <w:rsid w:val="000C3B17"/>
    <w:rsid w:val="000D467F"/>
    <w:rsid w:val="000D4A53"/>
    <w:rsid w:val="000E7F0E"/>
    <w:rsid w:val="000F056A"/>
    <w:rsid w:val="000F7A11"/>
    <w:rsid w:val="00111A11"/>
    <w:rsid w:val="001249B7"/>
    <w:rsid w:val="0013105C"/>
    <w:rsid w:val="0016000E"/>
    <w:rsid w:val="00160E60"/>
    <w:rsid w:val="00161449"/>
    <w:rsid w:val="001617FC"/>
    <w:rsid w:val="001645A1"/>
    <w:rsid w:val="00167CA4"/>
    <w:rsid w:val="00184594"/>
    <w:rsid w:val="001869A3"/>
    <w:rsid w:val="00196D35"/>
    <w:rsid w:val="001A35DF"/>
    <w:rsid w:val="001A4635"/>
    <w:rsid w:val="001A595C"/>
    <w:rsid w:val="001C2051"/>
    <w:rsid w:val="001C6CC4"/>
    <w:rsid w:val="001C7ABD"/>
    <w:rsid w:val="001D2F86"/>
    <w:rsid w:val="001D3CC9"/>
    <w:rsid w:val="001E0D8E"/>
    <w:rsid w:val="001E29CE"/>
    <w:rsid w:val="001E548D"/>
    <w:rsid w:val="001E7CA2"/>
    <w:rsid w:val="001F0A10"/>
    <w:rsid w:val="001F2841"/>
    <w:rsid w:val="00201C8A"/>
    <w:rsid w:val="00201F79"/>
    <w:rsid w:val="0020576E"/>
    <w:rsid w:val="00216ED9"/>
    <w:rsid w:val="00221173"/>
    <w:rsid w:val="00222D8D"/>
    <w:rsid w:val="002271B0"/>
    <w:rsid w:val="002335AE"/>
    <w:rsid w:val="00233CC9"/>
    <w:rsid w:val="00235059"/>
    <w:rsid w:val="00254AF4"/>
    <w:rsid w:val="002559B2"/>
    <w:rsid w:val="00261795"/>
    <w:rsid w:val="00265A2E"/>
    <w:rsid w:val="00274C17"/>
    <w:rsid w:val="00286628"/>
    <w:rsid w:val="002A013B"/>
    <w:rsid w:val="002A3994"/>
    <w:rsid w:val="002A57E3"/>
    <w:rsid w:val="002B2032"/>
    <w:rsid w:val="002B7C23"/>
    <w:rsid w:val="002C2158"/>
    <w:rsid w:val="002F19B5"/>
    <w:rsid w:val="002F5247"/>
    <w:rsid w:val="002F5D5C"/>
    <w:rsid w:val="00302756"/>
    <w:rsid w:val="00305263"/>
    <w:rsid w:val="003205CC"/>
    <w:rsid w:val="00327C4C"/>
    <w:rsid w:val="00337A1D"/>
    <w:rsid w:val="0034031E"/>
    <w:rsid w:val="00350348"/>
    <w:rsid w:val="00350CEA"/>
    <w:rsid w:val="00353BEC"/>
    <w:rsid w:val="00354A92"/>
    <w:rsid w:val="00360B67"/>
    <w:rsid w:val="00362F12"/>
    <w:rsid w:val="00364D4C"/>
    <w:rsid w:val="003747F3"/>
    <w:rsid w:val="00381608"/>
    <w:rsid w:val="003824F7"/>
    <w:rsid w:val="00382A30"/>
    <w:rsid w:val="00387514"/>
    <w:rsid w:val="003A0FE9"/>
    <w:rsid w:val="003A19C4"/>
    <w:rsid w:val="003A7D9F"/>
    <w:rsid w:val="003C37BC"/>
    <w:rsid w:val="003C5D99"/>
    <w:rsid w:val="003D04FF"/>
    <w:rsid w:val="003D1F43"/>
    <w:rsid w:val="003D4204"/>
    <w:rsid w:val="003E3B10"/>
    <w:rsid w:val="003E5008"/>
    <w:rsid w:val="003F2DF5"/>
    <w:rsid w:val="003F49B6"/>
    <w:rsid w:val="004041B1"/>
    <w:rsid w:val="00405B58"/>
    <w:rsid w:val="00406167"/>
    <w:rsid w:val="00424F5C"/>
    <w:rsid w:val="00431B60"/>
    <w:rsid w:val="00435D62"/>
    <w:rsid w:val="004470F8"/>
    <w:rsid w:val="00450A72"/>
    <w:rsid w:val="00466792"/>
    <w:rsid w:val="00471327"/>
    <w:rsid w:val="00471A3E"/>
    <w:rsid w:val="00481024"/>
    <w:rsid w:val="00481688"/>
    <w:rsid w:val="00481EF2"/>
    <w:rsid w:val="00487489"/>
    <w:rsid w:val="00490193"/>
    <w:rsid w:val="004907A6"/>
    <w:rsid w:val="00492670"/>
    <w:rsid w:val="004A2A99"/>
    <w:rsid w:val="004A6C55"/>
    <w:rsid w:val="004B4BC3"/>
    <w:rsid w:val="004B5E01"/>
    <w:rsid w:val="004C70B5"/>
    <w:rsid w:val="004D3E21"/>
    <w:rsid w:val="004E0A82"/>
    <w:rsid w:val="004E2348"/>
    <w:rsid w:val="004F0172"/>
    <w:rsid w:val="004F6C69"/>
    <w:rsid w:val="00503462"/>
    <w:rsid w:val="00507AE7"/>
    <w:rsid w:val="005114A1"/>
    <w:rsid w:val="00516622"/>
    <w:rsid w:val="00521ED2"/>
    <w:rsid w:val="00535326"/>
    <w:rsid w:val="00541FD0"/>
    <w:rsid w:val="00543133"/>
    <w:rsid w:val="00547875"/>
    <w:rsid w:val="005514F2"/>
    <w:rsid w:val="00555570"/>
    <w:rsid w:val="005555A6"/>
    <w:rsid w:val="00564464"/>
    <w:rsid w:val="00570F65"/>
    <w:rsid w:val="005714C2"/>
    <w:rsid w:val="005777AE"/>
    <w:rsid w:val="00580EC3"/>
    <w:rsid w:val="0058213B"/>
    <w:rsid w:val="00583765"/>
    <w:rsid w:val="005855AF"/>
    <w:rsid w:val="00585B6A"/>
    <w:rsid w:val="005921F7"/>
    <w:rsid w:val="005943E6"/>
    <w:rsid w:val="0059532D"/>
    <w:rsid w:val="005A09C3"/>
    <w:rsid w:val="005A4969"/>
    <w:rsid w:val="005A7689"/>
    <w:rsid w:val="005D4D85"/>
    <w:rsid w:val="005D5D88"/>
    <w:rsid w:val="005D79FF"/>
    <w:rsid w:val="005E54FD"/>
    <w:rsid w:val="006033F9"/>
    <w:rsid w:val="006168BF"/>
    <w:rsid w:val="00621964"/>
    <w:rsid w:val="006260C4"/>
    <w:rsid w:val="00631152"/>
    <w:rsid w:val="00642396"/>
    <w:rsid w:val="00650B53"/>
    <w:rsid w:val="00652214"/>
    <w:rsid w:val="00670EAC"/>
    <w:rsid w:val="00673003"/>
    <w:rsid w:val="00681871"/>
    <w:rsid w:val="006A023F"/>
    <w:rsid w:val="006A4A65"/>
    <w:rsid w:val="006A66AA"/>
    <w:rsid w:val="006B2783"/>
    <w:rsid w:val="006C09AF"/>
    <w:rsid w:val="006C1FD0"/>
    <w:rsid w:val="006C20F9"/>
    <w:rsid w:val="006D0FEA"/>
    <w:rsid w:val="006D1DD9"/>
    <w:rsid w:val="006D7946"/>
    <w:rsid w:val="006E408F"/>
    <w:rsid w:val="006E6B90"/>
    <w:rsid w:val="007236B1"/>
    <w:rsid w:val="00732378"/>
    <w:rsid w:val="00734388"/>
    <w:rsid w:val="00734C72"/>
    <w:rsid w:val="00737337"/>
    <w:rsid w:val="00737D2A"/>
    <w:rsid w:val="00737FB3"/>
    <w:rsid w:val="007439A9"/>
    <w:rsid w:val="0075170D"/>
    <w:rsid w:val="007709E8"/>
    <w:rsid w:val="00774349"/>
    <w:rsid w:val="00783393"/>
    <w:rsid w:val="00787CA4"/>
    <w:rsid w:val="00792A45"/>
    <w:rsid w:val="00793EC7"/>
    <w:rsid w:val="00796FDD"/>
    <w:rsid w:val="007A5C35"/>
    <w:rsid w:val="007A61CE"/>
    <w:rsid w:val="007A7BE4"/>
    <w:rsid w:val="007B50B2"/>
    <w:rsid w:val="007B6CF2"/>
    <w:rsid w:val="007C061D"/>
    <w:rsid w:val="007D3926"/>
    <w:rsid w:val="007E4D4F"/>
    <w:rsid w:val="007E7040"/>
    <w:rsid w:val="007F3708"/>
    <w:rsid w:val="00800051"/>
    <w:rsid w:val="00801E83"/>
    <w:rsid w:val="00813830"/>
    <w:rsid w:val="00814FEA"/>
    <w:rsid w:val="008212D8"/>
    <w:rsid w:val="0082517E"/>
    <w:rsid w:val="008411DD"/>
    <w:rsid w:val="00842A26"/>
    <w:rsid w:val="00845790"/>
    <w:rsid w:val="008464FB"/>
    <w:rsid w:val="008525F9"/>
    <w:rsid w:val="00857305"/>
    <w:rsid w:val="00875E82"/>
    <w:rsid w:val="008851BC"/>
    <w:rsid w:val="00886549"/>
    <w:rsid w:val="00886EAB"/>
    <w:rsid w:val="0089684B"/>
    <w:rsid w:val="008A234C"/>
    <w:rsid w:val="008B184D"/>
    <w:rsid w:val="008B1A60"/>
    <w:rsid w:val="008B2174"/>
    <w:rsid w:val="008B4394"/>
    <w:rsid w:val="008B56EA"/>
    <w:rsid w:val="008C4BEE"/>
    <w:rsid w:val="008D2CA1"/>
    <w:rsid w:val="008E3CDC"/>
    <w:rsid w:val="008E4226"/>
    <w:rsid w:val="008F2AFA"/>
    <w:rsid w:val="00901F9A"/>
    <w:rsid w:val="00902EE0"/>
    <w:rsid w:val="0090341B"/>
    <w:rsid w:val="00904953"/>
    <w:rsid w:val="0091156F"/>
    <w:rsid w:val="00937385"/>
    <w:rsid w:val="00937653"/>
    <w:rsid w:val="00940A8B"/>
    <w:rsid w:val="00942E9C"/>
    <w:rsid w:val="009462FB"/>
    <w:rsid w:val="009600F3"/>
    <w:rsid w:val="009630E1"/>
    <w:rsid w:val="00963674"/>
    <w:rsid w:val="009636CB"/>
    <w:rsid w:val="00963D8C"/>
    <w:rsid w:val="009649C3"/>
    <w:rsid w:val="009667C9"/>
    <w:rsid w:val="00970B53"/>
    <w:rsid w:val="00972787"/>
    <w:rsid w:val="00975349"/>
    <w:rsid w:val="009768BE"/>
    <w:rsid w:val="009A5ABD"/>
    <w:rsid w:val="009A6F06"/>
    <w:rsid w:val="009B2D5E"/>
    <w:rsid w:val="009C4BAC"/>
    <w:rsid w:val="009D4988"/>
    <w:rsid w:val="009D5C65"/>
    <w:rsid w:val="009E2CAE"/>
    <w:rsid w:val="009E3FDB"/>
    <w:rsid w:val="009E77A7"/>
    <w:rsid w:val="009F15F8"/>
    <w:rsid w:val="009F240B"/>
    <w:rsid w:val="009F705C"/>
    <w:rsid w:val="00A13AB0"/>
    <w:rsid w:val="00A14CF0"/>
    <w:rsid w:val="00A305DD"/>
    <w:rsid w:val="00A43FA6"/>
    <w:rsid w:val="00A46CEE"/>
    <w:rsid w:val="00A57281"/>
    <w:rsid w:val="00A57886"/>
    <w:rsid w:val="00A61740"/>
    <w:rsid w:val="00A62E5C"/>
    <w:rsid w:val="00A6565B"/>
    <w:rsid w:val="00A65C63"/>
    <w:rsid w:val="00A74E90"/>
    <w:rsid w:val="00A7656A"/>
    <w:rsid w:val="00A933D9"/>
    <w:rsid w:val="00AB4702"/>
    <w:rsid w:val="00AB7B4A"/>
    <w:rsid w:val="00AB7EB9"/>
    <w:rsid w:val="00AD1FFA"/>
    <w:rsid w:val="00AD7D35"/>
    <w:rsid w:val="00AE3D5E"/>
    <w:rsid w:val="00AE6325"/>
    <w:rsid w:val="00AF6A63"/>
    <w:rsid w:val="00B01894"/>
    <w:rsid w:val="00B1242A"/>
    <w:rsid w:val="00B13874"/>
    <w:rsid w:val="00B2656C"/>
    <w:rsid w:val="00B330D8"/>
    <w:rsid w:val="00B3399C"/>
    <w:rsid w:val="00B4012D"/>
    <w:rsid w:val="00B423D9"/>
    <w:rsid w:val="00B451E0"/>
    <w:rsid w:val="00B46D2F"/>
    <w:rsid w:val="00B47B44"/>
    <w:rsid w:val="00B539D6"/>
    <w:rsid w:val="00B53AAF"/>
    <w:rsid w:val="00B55A68"/>
    <w:rsid w:val="00B56EDF"/>
    <w:rsid w:val="00B70D07"/>
    <w:rsid w:val="00B72C5F"/>
    <w:rsid w:val="00B72C6B"/>
    <w:rsid w:val="00B75A6F"/>
    <w:rsid w:val="00B843BB"/>
    <w:rsid w:val="00B845B2"/>
    <w:rsid w:val="00B852D7"/>
    <w:rsid w:val="00B94502"/>
    <w:rsid w:val="00BA51F8"/>
    <w:rsid w:val="00BC5E2D"/>
    <w:rsid w:val="00BC78BB"/>
    <w:rsid w:val="00BD2EB7"/>
    <w:rsid w:val="00BD7300"/>
    <w:rsid w:val="00BE2CD7"/>
    <w:rsid w:val="00BE64AE"/>
    <w:rsid w:val="00BF620D"/>
    <w:rsid w:val="00C04B73"/>
    <w:rsid w:val="00C0575C"/>
    <w:rsid w:val="00C06845"/>
    <w:rsid w:val="00C06C2B"/>
    <w:rsid w:val="00C25BF0"/>
    <w:rsid w:val="00C263FE"/>
    <w:rsid w:val="00C26AD0"/>
    <w:rsid w:val="00C370AE"/>
    <w:rsid w:val="00C45EBA"/>
    <w:rsid w:val="00C464EF"/>
    <w:rsid w:val="00C47470"/>
    <w:rsid w:val="00C55C96"/>
    <w:rsid w:val="00C6178E"/>
    <w:rsid w:val="00C812C0"/>
    <w:rsid w:val="00C97E89"/>
    <w:rsid w:val="00CA0107"/>
    <w:rsid w:val="00CB5F05"/>
    <w:rsid w:val="00CB66A9"/>
    <w:rsid w:val="00CC700A"/>
    <w:rsid w:val="00CF3422"/>
    <w:rsid w:val="00CF7E8D"/>
    <w:rsid w:val="00D00E55"/>
    <w:rsid w:val="00D12A2B"/>
    <w:rsid w:val="00D146D9"/>
    <w:rsid w:val="00D1499D"/>
    <w:rsid w:val="00D20D5C"/>
    <w:rsid w:val="00D318FE"/>
    <w:rsid w:val="00D449B7"/>
    <w:rsid w:val="00D47F74"/>
    <w:rsid w:val="00D5195B"/>
    <w:rsid w:val="00D52411"/>
    <w:rsid w:val="00D5381C"/>
    <w:rsid w:val="00D6320C"/>
    <w:rsid w:val="00D65796"/>
    <w:rsid w:val="00D66553"/>
    <w:rsid w:val="00D66989"/>
    <w:rsid w:val="00D72FFE"/>
    <w:rsid w:val="00D77C21"/>
    <w:rsid w:val="00D83B86"/>
    <w:rsid w:val="00D9196E"/>
    <w:rsid w:val="00DA1FD3"/>
    <w:rsid w:val="00DC7700"/>
    <w:rsid w:val="00DD07DF"/>
    <w:rsid w:val="00DF0A32"/>
    <w:rsid w:val="00DF20B1"/>
    <w:rsid w:val="00E037EA"/>
    <w:rsid w:val="00E236DC"/>
    <w:rsid w:val="00E3492F"/>
    <w:rsid w:val="00E40CDA"/>
    <w:rsid w:val="00E71413"/>
    <w:rsid w:val="00E741C9"/>
    <w:rsid w:val="00E76F6A"/>
    <w:rsid w:val="00E82111"/>
    <w:rsid w:val="00E82154"/>
    <w:rsid w:val="00E8227F"/>
    <w:rsid w:val="00E95037"/>
    <w:rsid w:val="00EA2AB3"/>
    <w:rsid w:val="00EB3587"/>
    <w:rsid w:val="00EB40D6"/>
    <w:rsid w:val="00EC5CF5"/>
    <w:rsid w:val="00ED025D"/>
    <w:rsid w:val="00ED1A30"/>
    <w:rsid w:val="00ED50E9"/>
    <w:rsid w:val="00ED6C40"/>
    <w:rsid w:val="00EF1B4D"/>
    <w:rsid w:val="00F04AB6"/>
    <w:rsid w:val="00F0542D"/>
    <w:rsid w:val="00F117F1"/>
    <w:rsid w:val="00F125D3"/>
    <w:rsid w:val="00F20E91"/>
    <w:rsid w:val="00F25D28"/>
    <w:rsid w:val="00F2650E"/>
    <w:rsid w:val="00F377F0"/>
    <w:rsid w:val="00F458D2"/>
    <w:rsid w:val="00F515EE"/>
    <w:rsid w:val="00F55912"/>
    <w:rsid w:val="00F77812"/>
    <w:rsid w:val="00F812ED"/>
    <w:rsid w:val="00F81442"/>
    <w:rsid w:val="00FB3870"/>
    <w:rsid w:val="00FB4E48"/>
    <w:rsid w:val="00FB562A"/>
    <w:rsid w:val="00FB5CEB"/>
    <w:rsid w:val="00FC1B58"/>
    <w:rsid w:val="00FC50C8"/>
    <w:rsid w:val="00FC553D"/>
    <w:rsid w:val="00FD302A"/>
    <w:rsid w:val="00F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48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ListParagraphChar">
    <w:name w:val="List Paragraph Char"/>
    <w:link w:val="ListParagraph1"/>
    <w:locked/>
    <w:rsid w:val="00487489"/>
    <w:rPr>
      <w:sz w:val="24"/>
      <w:szCs w:val="24"/>
      <w:lang w:bidi="ar-SA"/>
    </w:rPr>
  </w:style>
  <w:style w:type="paragraph" w:customStyle="1" w:styleId="ListParagraph1">
    <w:name w:val="List Paragraph1"/>
    <w:basedOn w:val="a"/>
    <w:link w:val="ListParagraphChar"/>
    <w:rsid w:val="00487489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87489"/>
    <w:pPr>
      <w:spacing w:after="0" w:line="360" w:lineRule="atLeast"/>
      <w:ind w:left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harChar">
    <w:name w:val="Char Char"/>
    <w:basedOn w:val="a"/>
    <w:rsid w:val="0048748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Cell">
    <w:name w:val="ConsPlusCell"/>
    <w:rsid w:val="004874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487489"/>
    <w:pPr>
      <w:spacing w:after="200" w:line="276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1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footer"/>
    <w:basedOn w:val="a"/>
    <w:link w:val="a7"/>
    <w:rsid w:val="00487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7489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styleId="a8">
    <w:name w:val="page number"/>
    <w:basedOn w:val="a0"/>
    <w:rsid w:val="00487489"/>
  </w:style>
  <w:style w:type="numbering" w:customStyle="1" w:styleId="10">
    <w:name w:val="Нет списка1"/>
    <w:next w:val="a2"/>
    <w:semiHidden/>
    <w:unhideWhenUsed/>
    <w:rsid w:val="00487489"/>
  </w:style>
  <w:style w:type="character" w:styleId="a9">
    <w:name w:val="Hyperlink"/>
    <w:semiHidden/>
    <w:unhideWhenUsed/>
    <w:rsid w:val="00487489"/>
    <w:rPr>
      <w:color w:val="0000FF"/>
      <w:u w:val="single"/>
    </w:rPr>
  </w:style>
  <w:style w:type="character" w:styleId="aa">
    <w:name w:val="FollowedHyperlink"/>
    <w:semiHidden/>
    <w:unhideWhenUsed/>
    <w:rsid w:val="00487489"/>
    <w:rPr>
      <w:color w:val="800080"/>
      <w:u w:val="single"/>
    </w:rPr>
  </w:style>
  <w:style w:type="paragraph" w:customStyle="1" w:styleId="xl65">
    <w:name w:val="xl6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7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8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87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87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2B2032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semiHidden/>
    <w:rsid w:val="0063115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 Знак Знак Знак"/>
    <w:basedOn w:val="a"/>
    <w:rsid w:val="00AD7D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AD7D35"/>
    <w:pPr>
      <w:widowControl w:val="0"/>
      <w:autoSpaceDE w:val="0"/>
      <w:autoSpaceDN w:val="0"/>
    </w:pPr>
    <w:rPr>
      <w:sz w:val="24"/>
    </w:rPr>
  </w:style>
  <w:style w:type="numbering" w:customStyle="1" w:styleId="2">
    <w:name w:val="Нет списка2"/>
    <w:next w:val="a2"/>
    <w:uiPriority w:val="99"/>
    <w:semiHidden/>
    <w:unhideWhenUsed/>
    <w:rsid w:val="00DD07DF"/>
  </w:style>
  <w:style w:type="paragraph" w:styleId="ad">
    <w:name w:val="Balloon Text"/>
    <w:basedOn w:val="a"/>
    <w:link w:val="ae"/>
    <w:rsid w:val="001F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F0A1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EBCD-CCAD-4E53-8CF6-4DBBA46C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37</Pages>
  <Words>9163</Words>
  <Characters>52232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>Microsoft</Company>
  <LinksUpToDate>false</LinksUpToDate>
  <CharactersWithSpaces>61273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consultantplus://offline/ref=81C534AC1618B38338B7138DDEB14344F59B417381706259B468524054C32ECBB30FCA5546109B5D4A4FBD6DK2O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user</dc:creator>
  <cp:keywords/>
  <dc:description/>
  <cp:lastModifiedBy>user</cp:lastModifiedBy>
  <cp:revision>39</cp:revision>
  <cp:lastPrinted>2018-02-23T07:23:00Z</cp:lastPrinted>
  <dcterms:created xsi:type="dcterms:W3CDTF">2017-07-19T08:00:00Z</dcterms:created>
  <dcterms:modified xsi:type="dcterms:W3CDTF">2018-03-22T17:11:00Z</dcterms:modified>
</cp:coreProperties>
</file>