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C9" w:rsidRDefault="002A0BC9" w:rsidP="00BC1794"/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УТВЕРЖДАЮ:</w:t>
      </w:r>
    </w:p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 xml:space="preserve">Администрации города Воткинска </w:t>
      </w:r>
    </w:p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C471A7">
        <w:rPr>
          <w:rFonts w:ascii="Times New Roman" w:hAnsi="Times New Roman" w:cs="Times New Roman"/>
          <w:sz w:val="28"/>
          <w:szCs w:val="28"/>
        </w:rPr>
        <w:t>Ж.А.Александрова</w:t>
      </w:r>
    </w:p>
    <w:p w:rsidR="002A0BC9" w:rsidRPr="00C471A7" w:rsidRDefault="002A0BC9" w:rsidP="00BC1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1A7">
        <w:rPr>
          <w:rFonts w:ascii="Times New Roman" w:hAnsi="Times New Roman" w:cs="Times New Roman"/>
          <w:sz w:val="28"/>
          <w:szCs w:val="28"/>
        </w:rPr>
        <w:t>.</w:t>
      </w:r>
    </w:p>
    <w:p w:rsidR="002A0BC9" w:rsidRDefault="002A0BC9" w:rsidP="00BC1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BC9" w:rsidRDefault="002A0BC9" w:rsidP="00BC1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BC9" w:rsidRDefault="002A0BC9" w:rsidP="00BC1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BC9" w:rsidRPr="008A4001" w:rsidRDefault="002A0BC9" w:rsidP="00BC17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0BC9" w:rsidRDefault="002A0BC9" w:rsidP="00BC1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01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реализации </w:t>
      </w:r>
    </w:p>
    <w:p w:rsidR="002A0BC9" w:rsidRDefault="002A0BC9" w:rsidP="00BC1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«Реализация молодежной политики на территории </w:t>
      </w:r>
    </w:p>
    <w:p w:rsidR="002A0BC9" w:rsidRPr="008A4001" w:rsidRDefault="002A0BC9" w:rsidP="00BC1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«Город Воткинск» на 2015-2020г.г.» за 1 полугодие 2017 год</w:t>
      </w: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560" w:type="dxa"/>
        <w:tblInd w:w="-13" w:type="dxa"/>
        <w:tblLook w:val="0000"/>
      </w:tblPr>
      <w:tblGrid>
        <w:gridCol w:w="539"/>
        <w:gridCol w:w="468"/>
        <w:gridCol w:w="539"/>
        <w:gridCol w:w="394"/>
        <w:gridCol w:w="361"/>
        <w:gridCol w:w="2680"/>
        <w:gridCol w:w="3220"/>
        <w:gridCol w:w="692"/>
        <w:gridCol w:w="420"/>
        <w:gridCol w:w="461"/>
        <w:gridCol w:w="1216"/>
        <w:gridCol w:w="880"/>
        <w:gridCol w:w="1029"/>
        <w:gridCol w:w="1029"/>
        <w:gridCol w:w="1340"/>
        <w:gridCol w:w="1540"/>
        <w:gridCol w:w="1360"/>
      </w:tblGrid>
      <w:tr w:rsidR="002A0BC9" w:rsidRPr="00BC1794" w:rsidTr="00BC1794">
        <w:trPr>
          <w:trHeight w:val="375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794">
              <w:rPr>
                <w:rFonts w:ascii="Times New Roman" w:hAnsi="Times New Roman" w:cs="Times New Roman"/>
                <w:sz w:val="28"/>
                <w:szCs w:val="28"/>
              </w:rPr>
              <w:t>Форма 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BC9" w:rsidRPr="00BC1794" w:rsidTr="00BC1794">
        <w:trPr>
          <w:trHeight w:val="375"/>
        </w:trPr>
        <w:tc>
          <w:tcPr>
            <w:tcW w:w="175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ежеквартального отчета о реализации муниципальной программы "Реализация молодежной политики на 2015-2020 гг."</w:t>
            </w:r>
          </w:p>
        </w:tc>
      </w:tr>
      <w:tr w:rsidR="002A0BC9" w:rsidRPr="00BC1794" w:rsidTr="00BC1794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A0BC9" w:rsidRPr="00BC1794" w:rsidTr="00BC1794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 мес  2017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2A0BC9" w:rsidRPr="00BC1794" w:rsidTr="00BC1794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0BC9" w:rsidRPr="00BC1794" w:rsidTr="00BC1794">
        <w:trPr>
          <w:trHeight w:val="111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Кассовые расходы, %</w:t>
            </w:r>
          </w:p>
        </w:tc>
      </w:tr>
      <w:tr w:rsidR="002A0BC9" w:rsidRPr="00BC1794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План на отчетный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План на отчетный период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 плану на отчетный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к плану на отчетный период</w:t>
            </w:r>
          </w:p>
        </w:tc>
      </w:tr>
      <w:tr w:rsidR="002A0BC9" w:rsidRPr="00BC1794" w:rsidTr="00BC1794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молодежной политики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4 807,5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2 830,1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66,3</w:t>
            </w:r>
          </w:p>
        </w:tc>
      </w:tr>
      <w:tr w:rsidR="002A0BC9" w:rsidRPr="00BC1794" w:rsidTr="00BC1794">
        <w:trPr>
          <w:trHeight w:val="9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Администрации города Вокткинска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4 807,5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2 830,1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1 875,5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2A0BC9" w:rsidRPr="00BC1794" w:rsidTr="00BC179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Администрации города Вокткинска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1010161410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</w:tr>
      <w:tr w:rsidR="002A0BC9" w:rsidRPr="00BC1794" w:rsidTr="00BC1794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воспитания подростков и молодежи, поддержка общественных объединений, занимающихся патриотическим воспитанием подростков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Администрации города Вокткинска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1010161450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1 620,0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  <w:tr w:rsidR="002A0BC9" w:rsidRPr="00BC1794" w:rsidTr="00BC1794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 и молодежной политики Администрации города Вокткинска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1010261420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3 060,5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1 403,7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1 391,6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794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</w:tbl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160" w:type="dxa"/>
        <w:tblInd w:w="-13" w:type="dxa"/>
        <w:tblLook w:val="0000"/>
      </w:tblPr>
      <w:tblGrid>
        <w:gridCol w:w="860"/>
        <w:gridCol w:w="940"/>
        <w:gridCol w:w="2120"/>
        <w:gridCol w:w="4060"/>
        <w:gridCol w:w="1880"/>
        <w:gridCol w:w="1740"/>
        <w:gridCol w:w="1560"/>
      </w:tblGrid>
      <w:tr w:rsidR="002A0BC9" w:rsidRPr="00BC1794" w:rsidTr="00BC1794">
        <w:trPr>
          <w:trHeight w:val="375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BC9" w:rsidRPr="00BC1794" w:rsidTr="00BC1794">
        <w:trPr>
          <w:trHeight w:val="750"/>
        </w:trPr>
        <w:tc>
          <w:tcPr>
            <w:tcW w:w="13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о расходах на реализацию муниципальной программы за счет всех источников финансирования</w:t>
            </w:r>
          </w:p>
        </w:tc>
      </w:tr>
      <w:tr w:rsidR="002A0BC9" w:rsidRPr="00BC1794" w:rsidTr="00BC1794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BC9" w:rsidRPr="00BC1794" w:rsidTr="00BC1794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6 мес 2017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BC9" w:rsidRPr="00BC1794" w:rsidTr="00BC1794">
        <w:trPr>
          <w:trHeight w:val="58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A0BC9" w:rsidRPr="00BC1794" w:rsidTr="00BC1794">
        <w:trPr>
          <w:trHeight w:val="63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отчетную дату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Реализация молодежной политики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4 871,5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38,7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бюджет МО "Город Воткинск"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4 807,5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1 875,5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39,0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2A0BC9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A0BC9" w:rsidRPr="00BC1794" w:rsidTr="00BC179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2A0BC9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МО "Город Воткинск"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4 807,5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1 875,5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39,0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2A0BC9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2A0BC9">
            <w:pPr>
              <w:spacing w:after="0" w:line="240" w:lineRule="auto"/>
              <w:ind w:firstLineChars="100" w:firstLine="31680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приносящая доход деятельность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16,3</w:t>
            </w:r>
          </w:p>
        </w:tc>
      </w:tr>
      <w:tr w:rsidR="002A0BC9" w:rsidRPr="00BC1794" w:rsidTr="00BC179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A0BC9" w:rsidRPr="00BC1794" w:rsidTr="00BC1794">
        <w:trPr>
          <w:trHeight w:val="3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Pr="005B1C8F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t xml:space="preserve">Форма 3. </w:t>
      </w:r>
      <w:hyperlink r:id="rId4" w:history="1">
        <w:r w:rsidRPr="005B1C8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за 1 полугодие 2017 года</w:t>
      </w:r>
    </w:p>
    <w:p w:rsidR="002A0BC9" w:rsidRPr="005B1C8F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17" w:type="dxa"/>
        <w:tblInd w:w="-106" w:type="dxa"/>
        <w:tblLook w:val="00A0"/>
      </w:tblPr>
      <w:tblGrid>
        <w:gridCol w:w="474"/>
        <w:gridCol w:w="418"/>
        <w:gridCol w:w="474"/>
        <w:gridCol w:w="400"/>
        <w:gridCol w:w="2929"/>
        <w:gridCol w:w="2127"/>
        <w:gridCol w:w="1150"/>
        <w:gridCol w:w="1344"/>
        <w:gridCol w:w="2036"/>
        <w:gridCol w:w="2125"/>
        <w:gridCol w:w="2540"/>
      </w:tblGrid>
      <w:tr w:rsidR="002A0BC9" w:rsidRPr="002C3812">
        <w:trPr>
          <w:trHeight w:val="20"/>
        </w:trPr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F0643B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F0643B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99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E15987">
            <w:pPr>
              <w:tabs>
                <w:tab w:val="left" w:pos="116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«Реализация молодежной политики на территории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 Воткинск» на 2015</w:t>
            </w:r>
            <w:r w:rsidRPr="002C38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</w:t>
            </w: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2020г.г.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Гражданско-патриотическое воспитание подростков и молодежи, поддержка общественных объединений, занимающихся патриотическим воспитанием подростков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B2150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Недостаточное финансирование для реализации мероприятий данного направления</w:t>
            </w:r>
          </w:p>
        </w:tc>
      </w:tr>
      <w:tr w:rsidR="002A0BC9" w:rsidRPr="002C3812">
        <w:trPr>
          <w:trHeight w:val="174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CD5371" w:rsidRDefault="002A0BC9" w:rsidP="008459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информационной, методической и финансовой поддержки  общественным организациям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патриотической направленности.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2015-2017гг.</w:t>
            </w: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8459C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Январь - июнь</w:t>
            </w: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8459C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8459C6" w:rsidRDefault="002A0BC9" w:rsidP="00845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371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членов молодежных общественных объединений патриотической направленности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Организована поездка и экскурсия в музей МВД УР для Молодежного отряда Правопорядка. Взаимодействие с ГИБДД -информирование об особенностях их работы и  профилактики ДТП.</w:t>
            </w:r>
          </w:p>
          <w:p w:rsidR="002A0BC9" w:rsidRPr="00CD5371" w:rsidRDefault="002A0BC9" w:rsidP="00B13ED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CD5371" w:rsidRDefault="002A0BC9" w:rsidP="008459C6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8459C6" w:rsidRDefault="002A0BC9" w:rsidP="008459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A0BC9" w:rsidRPr="002C3812">
        <w:trPr>
          <w:trHeight w:val="84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0E6E34" w:rsidRDefault="002A0BC9" w:rsidP="000E6E34">
            <w:pPr>
              <w:pStyle w:val="BodyTex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E34">
              <w:rPr>
                <w:rFonts w:ascii="Times New Roman" w:hAnsi="Times New Roman" w:cs="Times New Roman"/>
                <w:sz w:val="18"/>
                <w:szCs w:val="18"/>
              </w:rPr>
              <w:t>Проведение  городских мероприятий по патриотическому направлению:</w:t>
            </w:r>
          </w:p>
          <w:p w:rsidR="002A0BC9" w:rsidRPr="000E6E34" w:rsidRDefault="002A0BC9" w:rsidP="000E6E34">
            <w:pPr>
              <w:pStyle w:val="BodyText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6E3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месячник «Во славу Отечества»,</w:t>
            </w:r>
          </w:p>
          <w:p w:rsidR="002A0BC9" w:rsidRPr="008C308C" w:rsidRDefault="002A0BC9" w:rsidP="000E6E34">
            <w:pPr>
              <w:pStyle w:val="BodyTex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8C">
              <w:rPr>
                <w:rFonts w:ascii="Times New Roman" w:hAnsi="Times New Roman" w:cs="Times New Roman"/>
                <w:sz w:val="18"/>
                <w:szCs w:val="18"/>
              </w:rPr>
              <w:t>- Вахта памяти,</w:t>
            </w:r>
          </w:p>
          <w:p w:rsidR="002A0BC9" w:rsidRPr="008C308C" w:rsidRDefault="002A0BC9" w:rsidP="000E6E34">
            <w:pPr>
              <w:pStyle w:val="BodyTex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8C">
              <w:rPr>
                <w:rFonts w:ascii="Times New Roman" w:hAnsi="Times New Roman" w:cs="Times New Roman"/>
                <w:sz w:val="18"/>
                <w:szCs w:val="18"/>
              </w:rPr>
              <w:t>-День призывника,</w:t>
            </w:r>
          </w:p>
          <w:p w:rsidR="002A0BC9" w:rsidRDefault="002A0BC9" w:rsidP="000E6E34">
            <w:pPr>
              <w:pStyle w:val="BodyText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День Пограничника,</w:t>
            </w:r>
          </w:p>
          <w:p w:rsidR="002A0BC9" w:rsidRPr="000416D4" w:rsidRDefault="002A0BC9" w:rsidP="000E6E34">
            <w:pPr>
              <w:pStyle w:val="BodyText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День ВДВ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240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624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CA6C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2015- 2017гг.</w:t>
            </w:r>
          </w:p>
          <w:p w:rsidR="002A0BC9" w:rsidRDefault="002A0BC9" w:rsidP="000E6E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  <w:p w:rsidR="002A0BC9" w:rsidRPr="002C3812" w:rsidRDefault="002A0BC9" w:rsidP="0062400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Default="002A0BC9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  <w:p w:rsidR="002A0BC9" w:rsidRDefault="002A0BC9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Апрель, </w:t>
            </w:r>
          </w:p>
          <w:p w:rsidR="002A0BC9" w:rsidRPr="002C3812" w:rsidRDefault="002A0BC9" w:rsidP="008C3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подростков, </w:t>
            </w: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посещающих мероприятия патриотической направленности</w:t>
            </w:r>
          </w:p>
          <w:p w:rsidR="002A0BC9" w:rsidRPr="00F0643B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E15987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подростков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Охват составил 750 человек.</w:t>
            </w:r>
            <w:r w:rsidRPr="00E159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0BC9" w:rsidRPr="000E6E34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E9696E" w:rsidRDefault="002A0BC9" w:rsidP="006240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E5518" w:rsidRDefault="002A0BC9" w:rsidP="00BE5518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5518">
              <w:rPr>
                <w:rFonts w:ascii="Times New Roman" w:hAnsi="Times New Roman" w:cs="Times New Roman"/>
                <w:sz w:val="18"/>
                <w:szCs w:val="18"/>
              </w:rPr>
              <w:t>Взаимодействие с учреждениями и ведомствами при организации работы по патриотическому воспитанию, а также в деле подготовки молодежи к службе в Вооруженных Силах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2A0BC9" w:rsidRPr="002C3812" w:rsidRDefault="002A0BC9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</w:t>
            </w:r>
          </w:p>
          <w:p w:rsidR="002A0BC9" w:rsidRPr="002C3812" w:rsidRDefault="002A0BC9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2017гг.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E969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Апрель - май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F0643B" w:rsidRDefault="002A0BC9" w:rsidP="00BE55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социальной активности молодежи, направленной на укрепление гражданско-патриотических принципов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8F4A93" w:rsidRDefault="002A0BC9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A93">
              <w:rPr>
                <w:rFonts w:ascii="Times New Roman" w:hAnsi="Times New Roman" w:cs="Times New Roman"/>
                <w:sz w:val="18"/>
                <w:szCs w:val="18"/>
              </w:rPr>
              <w:t>Взаимодействие с МВД, ГИБДД, с ВПК «Десантник»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воткинским комиссариатом, войсковой частью 3479. Вовлечение их в митинги патриотической направленности: 26.04 – 31-я годовщина аварии на Чернобыльской АЭС,  28.05-День пограничника, 22.06-День памяти и скорби идр.) и мероприятия города.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Профилактика  наркомании и алкоголизма, формирование здорового образа жизни молодого поколения, развитие массовых видов детского и молодежного спорта.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C9" w:rsidRPr="002C3812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BC9" w:rsidRPr="00F0643B" w:rsidRDefault="002A0BC9" w:rsidP="00BE556E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A900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 квалифицированных специалистов по организации работы в данном направлении</w:t>
            </w: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Межведомственная координация, информационно-методическо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и организационное взаимодейств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 xml:space="preserve">ие учреждений и общественных организаций: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конференций, семинаров, реализация проектов по профилактике наркозависимости, разработка и печать информационных материалов, проведение социологических исследований и мониторингов, участие в республиканских мероприятиях по здоровому образу жизни.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2A0BC9" w:rsidRPr="002C3812" w:rsidRDefault="002A0BC9" w:rsidP="00FB3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 и ССУЗы </w:t>
            </w: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города, общественные организации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</w:t>
            </w:r>
          </w:p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Уменьшение количества несовершеннолетних, употребляющих наркотические средства.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CD5371" w:rsidRDefault="002A0BC9" w:rsidP="00AF00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Круглые столы, беседы и классные часы в ВУЗах и Сузах города, привлечение общественных организаций и спортсменов в течение Антинаркотического месячника (июнь). Участие в Республиканском спортивном фестивале школьников (27-30.06), во всероссийской акции «Стоп ВИЧ» (охват 650 чел.).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6C2F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br w:type="page"/>
            </w: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7050BB" w:rsidRDefault="002A0BC9" w:rsidP="008753B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5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общегородских мероприятий и акций по пропаганде здорового образа жизни среди подростков, развитию массового спорта: месячник «Молодежь ЗА здоровый образ жизни», туристический слет для работающей молодежи «Бабушкина дача», выездные акции по пропаганде ЗОЖ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2A0BC9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 заведения города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</w:t>
            </w:r>
          </w:p>
          <w:p w:rsidR="002A0BC9" w:rsidRPr="002C3812" w:rsidRDefault="002A0BC9" w:rsidP="00FB31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раза в квартал</w:t>
            </w: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Июнь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F0643B" w:rsidRDefault="002A0BC9" w:rsidP="00FB31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количества несовершеннолетних,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посещающих мероприятия по пропаганде здорового образа жизни.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CD5371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Проведены «Лыжня России» (охват 500 чел), Фестиваль скандинавской ходьбы (400 чел), Фестиваль «Здоровье! Спорт! Жизнь!» (400 чел), Спортивное утро (100 чел).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7050BB" w:rsidRDefault="002A0BC9" w:rsidP="008753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и работы молодежных общественных организаций, основной деятельностью которых является: пропаганда здорового образа жизни по принципу «ровесник – ровеснику» и первичная профилактика наркозависимостей среди молодежи: волонтерского отряда «Молодость», Воткинское отделение всероссийской общественной организации «Молодая гвардия»</w:t>
            </w:r>
            <w:r w:rsidRPr="007050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Учебные заведения города</w:t>
            </w:r>
          </w:p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2015- 2017гг</w:t>
            </w:r>
          </w:p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8753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F0643B" w:rsidRDefault="002A0BC9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вовлеченных в деятельность по пропаганде здорового образа жизни.</w:t>
            </w:r>
          </w:p>
          <w:p w:rsidR="002A0BC9" w:rsidRPr="00F0643B" w:rsidRDefault="002A0BC9" w:rsidP="00107A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вовлеченных в деятельность по пропаганде здорового образа жизни.</w:t>
            </w:r>
          </w:p>
          <w:p w:rsidR="002A0BC9" w:rsidRPr="00CD5371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на базе МАУК «Дружба» волонтерского отряда «Твой выбор»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AC25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условий для  деятельности детских и молодежных общественных объединений, поддержка  творческих и интеллектуальных интересов  студенческой  молодежи.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CA0E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CA0E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CA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F0643B" w:rsidRDefault="002A0BC9" w:rsidP="00CA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Недостаточное финансирование для реализации мероприятий данного направления</w:t>
            </w:r>
          </w:p>
        </w:tc>
      </w:tr>
      <w:tr w:rsidR="002A0BC9" w:rsidRPr="002C3812">
        <w:trPr>
          <w:trHeight w:val="152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BB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информационной, методической поддержки молодежным общественным организациям: проведение тематических семинаров,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круглых столов, конференций.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107A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2015- 2017гг.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AE5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Январь-июнь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F0643B" w:rsidRDefault="002A0BC9" w:rsidP="00B12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членов</w:t>
            </w:r>
          </w:p>
          <w:p w:rsidR="002A0BC9" w:rsidRPr="00F0643B" w:rsidRDefault="002A0BC9" w:rsidP="00B120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>молодежных и детских общественных объединений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8A5EF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 в квартал проводятся обучающие семинары и консультации для молодежных организаций на базе МЦ «Победа», в ВУЗах , в соответствии с планом  (обучение вожатых, подготовка к городским мероприятиям)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CA0E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EA7E3D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411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E279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для молодежных общественных организаций, студенческой молодежи: Фестиваль «Студенческая весна»,«Школа Актива Молодежных общественных организаций»,субботник с участием молодежных общественных организаций, «Эстафета мира»,   «Дни здоровья», участие в республиканских фестивалях, развитие и поддержка движения КВН, поддержка деятельности клуба для инвалидов «Преодоление»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2C3812" w:rsidRDefault="002A0BC9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  <w:p w:rsidR="002A0BC9" w:rsidRPr="002C3812" w:rsidRDefault="002A0BC9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2015- 2017гг.</w:t>
            </w: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C7A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2C3812" w:rsidRDefault="002A0BC9" w:rsidP="00D621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осень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Default="002A0BC9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2243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Апрель </w:t>
            </w:r>
          </w:p>
          <w:p w:rsidR="002A0BC9" w:rsidRDefault="002A0BC9" w:rsidP="004B75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Default="002A0BC9" w:rsidP="00D621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Апрель </w:t>
            </w:r>
          </w:p>
          <w:p w:rsidR="002A0BC9" w:rsidRDefault="002A0BC9" w:rsidP="00D621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Май </w:t>
            </w:r>
          </w:p>
          <w:p w:rsidR="002A0BC9" w:rsidRPr="00D621BC" w:rsidRDefault="002A0BC9" w:rsidP="00D621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квартал</w:t>
            </w:r>
          </w:p>
          <w:p w:rsidR="002A0BC9" w:rsidRPr="002C3812" w:rsidRDefault="002A0BC9" w:rsidP="004B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BC9" w:rsidRPr="002C3812" w:rsidRDefault="002A0BC9" w:rsidP="004E7F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Pr="00F0643B" w:rsidRDefault="002A0BC9" w:rsidP="004B7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членов молодежных и детских общественных объединений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A0BC9" w:rsidRDefault="002A0BC9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Проведены: Фестиваль «Студенческая весна» (охват 300 чел), Субботник (20 чел),  Эстафета мира (300 чел.), Фестиваль «Здоровье» Спорт! Жизнь!» (400 чел).</w:t>
            </w:r>
          </w:p>
          <w:p w:rsidR="002A0BC9" w:rsidRDefault="002A0BC9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19го Всемирного Фестиваля Молодежи и Студентов (500 чел), Лига КВН (300 чел).</w:t>
            </w:r>
          </w:p>
          <w:p w:rsidR="002A0BC9" w:rsidRDefault="002A0BC9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Волонтеры оказывают помощь инвалидам и ветеранам.</w:t>
            </w:r>
          </w:p>
          <w:p w:rsidR="002A0BC9" w:rsidRDefault="002A0BC9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BC9" w:rsidRPr="00F0643B" w:rsidRDefault="002A0BC9" w:rsidP="00CA6C1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0BC9" w:rsidRPr="002C3812" w:rsidRDefault="002A0BC9" w:rsidP="004B75E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164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0B34A3" w:rsidRDefault="002A0BC9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B34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Мероприятия, направленные на создание условий для отдыха и занятости подростков и молодежи: организация культурного досуга, содействие началу трудовой деятельности и профориентации молодежи.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BC9" w:rsidRPr="002C3812" w:rsidRDefault="002A0BC9" w:rsidP="004C7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E10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A43997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профессиональному обучению и созданию дополнительных рабочих мест для подростков и молодежи: участие в республиканском мероприятии, реализация городской программы «Зеленый город», организация деятельности студенческих трудовых отрядов, организация лагерной смены актива «Цивилизация».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7158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2015- 2017гг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E10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E10C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подростков, которым оказаны консультационные услуги по трудоустройству и занятости, увеличение доли учащихся и студентов вузов и ссузов, задействованных в студенческих трудовых отрядах.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Организованы:</w:t>
            </w: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Летняя профильная смена «Спортивные таланты» на базе МАУ СШ «Знамя» (20 чел);</w:t>
            </w: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 трудоустройство подростков «Зеленый континент» на базе МАУ СШ «Знамя»  (5 чел) и «Зеленый мир» на базе СОШ №18 (2 чел)</w:t>
            </w:r>
          </w:p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7050BB" w:rsidRDefault="002A0BC9" w:rsidP="00D418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культурно-массовых мероприятий для молодежи: «День молодежи»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D41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D418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5- 2017гг.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D4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F0643B" w:rsidRDefault="002A0BC9" w:rsidP="00D418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43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подростков, охваченных организованным досугом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 «Велоквест (100 чел),  Воркаут (50 чел), Забег «Здоровье – навстречу нормам ГТО!» (80 чел), а также турнир по шахматам.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606DB5" w:rsidRDefault="002A0BC9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муниципальной работы по организации и проведению культурно-досуговых, культурно-зрелищных мероприятий.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D62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Было запланировано 43 мероприятия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39 мероприятий.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606DB5" w:rsidRDefault="002A0BC9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муниципальной работы с молодежными общественными организациями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E86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E86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молодежных организаций на базе МЦ «Победа» (160 человек)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молодежных организаций на базе МЦ «Победа» (160 человек)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0BC9" w:rsidRPr="002C3812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AC259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606DB5" w:rsidRDefault="002A0BC9" w:rsidP="00616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AC2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E86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2C3812" w:rsidRDefault="002A0BC9" w:rsidP="00E860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Default="002A0BC9" w:rsidP="00D621B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 2м полугодии планируется приобретение звукового оборудования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0BC9" w:rsidRPr="002C3812" w:rsidRDefault="002A0BC9" w:rsidP="00FC5E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804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30" w:type="dxa"/>
        <w:tblInd w:w="-13" w:type="dxa"/>
        <w:tblLook w:val="0000"/>
      </w:tblPr>
      <w:tblGrid>
        <w:gridCol w:w="960"/>
        <w:gridCol w:w="960"/>
        <w:gridCol w:w="960"/>
        <w:gridCol w:w="2720"/>
        <w:gridCol w:w="3100"/>
        <w:gridCol w:w="1023"/>
        <w:gridCol w:w="960"/>
        <w:gridCol w:w="960"/>
        <w:gridCol w:w="1045"/>
        <w:gridCol w:w="1121"/>
        <w:gridCol w:w="1121"/>
      </w:tblGrid>
      <w:tr w:rsidR="002A0BC9" w:rsidRPr="00BC1794" w:rsidTr="00BC1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color w:val="000000"/>
              </w:rPr>
            </w:pPr>
          </w:p>
        </w:tc>
      </w:tr>
      <w:tr w:rsidR="002A0BC9" w:rsidRPr="00BC1794" w:rsidTr="00BC1794">
        <w:trPr>
          <w:trHeight w:val="33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1794">
              <w:rPr>
                <w:rFonts w:ascii="Times New Roman" w:hAnsi="Times New Roman" w:cs="Times New Roman"/>
                <w:sz w:val="26"/>
                <w:szCs w:val="26"/>
              </w:rPr>
              <w:t>Форма 4.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BC9" w:rsidRPr="00BC1794" w:rsidTr="00BC1794">
        <w:trPr>
          <w:trHeight w:val="375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Отчет о выполнении сводных показателей муниципальных заданий на оказание муниципальных услуг (выполнение работ) </w:t>
            </w:r>
          </w:p>
        </w:tc>
      </w:tr>
      <w:tr w:rsidR="002A0BC9" w:rsidRPr="00BC1794" w:rsidTr="00BC1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4">
              <w:rPr>
                <w:rFonts w:ascii="Times New Roman" w:hAnsi="Times New Roman" w:cs="Times New Roman"/>
                <w:sz w:val="24"/>
                <w:szCs w:val="24"/>
              </w:rPr>
              <w:t>за  6 мес 2017 год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87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План на отчетный период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Факт по состоянию на конец отчетного периода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2A0BC9" w:rsidRPr="00BC1794" w:rsidTr="00BC179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BC9" w:rsidRPr="00BC1794" w:rsidTr="00BC17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молодежной политики</w:t>
            </w:r>
          </w:p>
        </w:tc>
      </w:tr>
      <w:tr w:rsidR="002A0BC9" w:rsidRPr="00BC1794" w:rsidTr="00BC1794">
        <w:trPr>
          <w:trHeight w:val="8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Количество концертов и концертных программ, иных зрелищных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90,7</w:t>
            </w:r>
          </w:p>
        </w:tc>
      </w:tr>
      <w:tr w:rsidR="002A0BC9" w:rsidRPr="00BC1794" w:rsidTr="00BC1794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  на оказание муниципальной услуги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1 530,3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701,9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695,8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  <w:tr w:rsidR="002A0BC9" w:rsidRPr="00BC1794" w:rsidTr="00BC1794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Работа с молодежными организациями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организаций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A0BC9" w:rsidRPr="00BC1794" w:rsidTr="00BC1794">
        <w:trPr>
          <w:trHeight w:val="8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BC9" w:rsidRPr="00BC1794" w:rsidRDefault="002A0BC9" w:rsidP="00BC17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Расходы бюджета муниципального образования на выполнение работы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1 530,2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701,8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695,8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0BC9" w:rsidRPr="00BC1794" w:rsidRDefault="002A0BC9" w:rsidP="00BC1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794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</w:tbl>
    <w:p w:rsidR="002A0BC9" w:rsidRDefault="002A0BC9" w:rsidP="00BC1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BC9" w:rsidSect="00C714DB">
          <w:pgSz w:w="16838" w:h="11906" w:orient="landscape"/>
          <w:pgMar w:top="993" w:right="567" w:bottom="567" w:left="567" w:header="709" w:footer="709" w:gutter="0"/>
          <w:cols w:space="708"/>
          <w:titlePg/>
          <w:docGrid w:linePitch="360"/>
        </w:sectPr>
      </w:pPr>
    </w:p>
    <w:p w:rsidR="002A0BC9" w:rsidRDefault="002A0BC9" w:rsidP="00D634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Pr="005B1C8F" w:rsidRDefault="002A0BC9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t xml:space="preserve">Форма 5. </w:t>
      </w:r>
      <w:hyperlink r:id="rId5" w:history="1">
        <w:r w:rsidRPr="005B1C8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достигнутых значениях целевых показателей (индикаторов) муниципальной программы </w:t>
      </w:r>
    </w:p>
    <w:tbl>
      <w:tblPr>
        <w:tblpPr w:leftFromText="180" w:rightFromText="180" w:vertAnchor="text" w:horzAnchor="margin" w:tblpXSpec="right" w:tblpY="283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566"/>
        <w:gridCol w:w="432"/>
        <w:gridCol w:w="2815"/>
        <w:gridCol w:w="1000"/>
        <w:gridCol w:w="1340"/>
        <w:gridCol w:w="1240"/>
        <w:gridCol w:w="1240"/>
        <w:gridCol w:w="2113"/>
        <w:gridCol w:w="1622"/>
        <w:gridCol w:w="2396"/>
      </w:tblGrid>
      <w:tr w:rsidR="002A0BC9" w:rsidRPr="002C3812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15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820" w:type="dxa"/>
            <w:gridSpan w:val="3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2113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Относительное отклонение факта от плана</w:t>
            </w:r>
          </w:p>
        </w:tc>
        <w:tc>
          <w:tcPr>
            <w:tcW w:w="1622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Темп роста к уровню прошлого года, %</w:t>
            </w:r>
          </w:p>
        </w:tc>
        <w:tc>
          <w:tcPr>
            <w:tcW w:w="2396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2A0BC9" w:rsidRPr="002C3812">
        <w:trPr>
          <w:trHeight w:val="264"/>
        </w:trPr>
        <w:tc>
          <w:tcPr>
            <w:tcW w:w="1268" w:type="dxa"/>
            <w:gridSpan w:val="2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5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на конец отчетного периода</w:t>
            </w:r>
          </w:p>
        </w:tc>
        <w:tc>
          <w:tcPr>
            <w:tcW w:w="2113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5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6" w:type="dxa"/>
            <w:gridSpan w:val="8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«Реализация молодежной политики на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«МО Город Воткинск» на 2015</w:t>
            </w:r>
            <w:r w:rsidRPr="002C38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2020г.г.</w:t>
            </w:r>
          </w:p>
        </w:tc>
      </w:tr>
      <w:tr w:rsidR="002A0BC9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5" w:type="dxa"/>
            <w:vAlign w:val="center"/>
          </w:tcPr>
          <w:p w:rsidR="002A0BC9" w:rsidRPr="002C3812" w:rsidRDefault="002A0BC9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патриотической направленности, в том числе по допризывной подготовке для подростков и молодежи</w:t>
            </w:r>
          </w:p>
        </w:tc>
        <w:tc>
          <w:tcPr>
            <w:tcW w:w="1000" w:type="dxa"/>
            <w:shd w:val="clear" w:color="auto" w:fill="FFFFFF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ед. </w:t>
            </w:r>
          </w:p>
        </w:tc>
        <w:tc>
          <w:tcPr>
            <w:tcW w:w="1340" w:type="dxa"/>
            <w:shd w:val="clear" w:color="auto" w:fill="FFFFFF"/>
            <w:noWrap/>
          </w:tcPr>
          <w:p w:rsidR="002A0BC9" w:rsidRPr="008426FE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2A0BC9" w:rsidRPr="008426FE" w:rsidRDefault="002A0BC9" w:rsidP="008426F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2A0BC9" w:rsidRPr="008426FE" w:rsidRDefault="002A0BC9" w:rsidP="008426FE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8426FE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2A0BC9" w:rsidRPr="008426FE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  <w:p w:rsidR="002A0BC9" w:rsidRPr="008426FE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426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282420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82420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2A0BC9" w:rsidRPr="00282420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3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622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5" w:type="dxa"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общественных объединений патриотической направленности, действующих на территории муниципального образования</w:t>
            </w:r>
          </w:p>
        </w:tc>
        <w:tc>
          <w:tcPr>
            <w:tcW w:w="1000" w:type="dxa"/>
            <w:shd w:val="clear" w:color="auto" w:fill="FFFFFF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3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5" w:type="dxa"/>
            <w:vAlign w:val="center"/>
          </w:tcPr>
          <w:p w:rsidR="002A0BC9" w:rsidRPr="002C3812" w:rsidRDefault="002A0BC9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Доля несовершеннолетних, состоящих на</w:t>
            </w:r>
          </w:p>
          <w:p w:rsidR="002A0BC9" w:rsidRPr="002C3812" w:rsidRDefault="002A0BC9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учете  в</w:t>
            </w: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органах по делам несовершеннолетних и защите их прав в общей численности несовершеннолетних.</w:t>
            </w:r>
          </w:p>
        </w:tc>
        <w:tc>
          <w:tcPr>
            <w:tcW w:w="1000" w:type="dxa"/>
            <w:shd w:val="clear" w:color="auto" w:fill="FFFFFF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13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highlight w:val="yellow"/>
              </w:rPr>
            </w:pPr>
          </w:p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2113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454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0,786</w:t>
            </w:r>
          </w:p>
        </w:tc>
        <w:tc>
          <w:tcPr>
            <w:tcW w:w="1622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5" w:type="dxa"/>
            <w:vAlign w:val="center"/>
          </w:tcPr>
          <w:p w:rsidR="002A0BC9" w:rsidRPr="002C3812" w:rsidRDefault="002A0BC9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молодежных и детских  общественных объединений</w:t>
            </w:r>
          </w:p>
        </w:tc>
        <w:tc>
          <w:tcPr>
            <w:tcW w:w="1000" w:type="dxa"/>
            <w:shd w:val="clear" w:color="auto" w:fill="FFFFFF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113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4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A0BC9" w:rsidRPr="002C3812">
        <w:trPr>
          <w:trHeight w:val="20"/>
        </w:trPr>
        <w:tc>
          <w:tcPr>
            <w:tcW w:w="702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5" w:type="dxa"/>
            <w:vAlign w:val="center"/>
          </w:tcPr>
          <w:p w:rsidR="002A0BC9" w:rsidRPr="002C3812" w:rsidRDefault="002A0BC9" w:rsidP="00551F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812">
              <w:rPr>
                <w:rFonts w:ascii="Times New Roman" w:hAnsi="Times New Roman" w:cs="Times New Roman"/>
                <w:sz w:val="18"/>
                <w:szCs w:val="18"/>
              </w:rPr>
              <w:t>Количество подростков,  охваченных услугами по организации досуга  и  оказания содействия в трудоустройстве.</w:t>
            </w:r>
          </w:p>
        </w:tc>
        <w:tc>
          <w:tcPr>
            <w:tcW w:w="1000" w:type="dxa"/>
            <w:shd w:val="clear" w:color="auto" w:fill="FFFFFF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3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21BC">
              <w:rPr>
                <w:rFonts w:ascii="Times New Roman" w:hAnsi="Times New Roman" w:cs="Times New Roman"/>
                <w:sz w:val="16"/>
                <w:szCs w:val="16"/>
              </w:rPr>
              <w:t>16000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1B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16000</w:t>
            </w:r>
          </w:p>
        </w:tc>
        <w:tc>
          <w:tcPr>
            <w:tcW w:w="1240" w:type="dxa"/>
            <w:shd w:val="clear" w:color="auto" w:fill="FFFFFF"/>
            <w:noWrap/>
          </w:tcPr>
          <w:p w:rsidR="002A0BC9" w:rsidRPr="00D621BC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16000</w:t>
            </w:r>
          </w:p>
        </w:tc>
        <w:tc>
          <w:tcPr>
            <w:tcW w:w="2113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2" w:type="dxa"/>
            <w:shd w:val="clear" w:color="auto" w:fill="FFFFFF"/>
            <w:noWrap/>
          </w:tcPr>
          <w:p w:rsidR="002A0BC9" w:rsidRPr="00A4549A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noWrap/>
          </w:tcPr>
          <w:p w:rsidR="002A0BC9" w:rsidRPr="002C3812" w:rsidRDefault="002A0BC9" w:rsidP="00551F9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A0BC9" w:rsidRPr="005B1C8F" w:rsidRDefault="002A0BC9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BC9" w:rsidRPr="00F02520" w:rsidRDefault="002A0BC9" w:rsidP="00D634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A0BC9" w:rsidRDefault="002A0BC9" w:rsidP="00D634D9">
      <w:pPr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D634D9">
      <w:pPr>
        <w:rPr>
          <w:rFonts w:ascii="Times New Roman" w:hAnsi="Times New Roman" w:cs="Times New Roman"/>
          <w:sz w:val="24"/>
          <w:szCs w:val="24"/>
        </w:rPr>
      </w:pPr>
    </w:p>
    <w:p w:rsidR="002A0BC9" w:rsidRDefault="002A0BC9" w:rsidP="00D634D9">
      <w:pPr>
        <w:rPr>
          <w:rFonts w:ascii="Times New Roman" w:hAnsi="Times New Roman" w:cs="Times New Roman"/>
          <w:sz w:val="24"/>
          <w:szCs w:val="24"/>
        </w:rPr>
      </w:pPr>
    </w:p>
    <w:p w:rsidR="002A0BC9" w:rsidRPr="005B1C8F" w:rsidRDefault="002A0BC9" w:rsidP="00D634D9">
      <w:pPr>
        <w:rPr>
          <w:rFonts w:ascii="Times New Roman" w:hAnsi="Times New Roman" w:cs="Times New Roman"/>
          <w:sz w:val="24"/>
          <w:szCs w:val="24"/>
        </w:rPr>
      </w:pPr>
      <w:r w:rsidRPr="005B1C8F">
        <w:rPr>
          <w:rFonts w:ascii="Times New Roman" w:hAnsi="Times New Roman" w:cs="Times New Roman"/>
          <w:b/>
          <w:bCs/>
          <w:sz w:val="24"/>
          <w:szCs w:val="24"/>
        </w:rPr>
        <w:t xml:space="preserve">Форма 6. </w:t>
      </w:r>
      <w:hyperlink r:id="rId6" w:history="1">
        <w:r w:rsidRPr="005B1C8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5B1C8F">
        <w:rPr>
          <w:rFonts w:ascii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 </w:t>
      </w:r>
    </w:p>
    <w:p w:rsidR="002A0BC9" w:rsidRPr="005B1C8F" w:rsidRDefault="002A0BC9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Ind w:w="-106" w:type="dxa"/>
        <w:tblLook w:val="00A0"/>
      </w:tblPr>
      <w:tblGrid>
        <w:gridCol w:w="500"/>
        <w:gridCol w:w="5120"/>
        <w:gridCol w:w="1660"/>
        <w:gridCol w:w="1540"/>
        <w:gridCol w:w="6855"/>
      </w:tblGrid>
      <w:tr w:rsidR="002A0BC9" w:rsidRPr="002C3812">
        <w:trPr>
          <w:trHeight w:val="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2A0BC9" w:rsidRPr="002C3812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BC9" w:rsidRPr="002C3812" w:rsidRDefault="002A0BC9" w:rsidP="00BE556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BC9" w:rsidRPr="00D17724" w:rsidRDefault="002A0BC9" w:rsidP="006D5AA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вносились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D17724" w:rsidRDefault="002A0BC9" w:rsidP="006D5A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BC9" w:rsidRPr="00D17724" w:rsidRDefault="002A0BC9" w:rsidP="006D5A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A0BC9" w:rsidRPr="00D17724" w:rsidRDefault="002A0BC9" w:rsidP="006D5AAB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0BC9" w:rsidRDefault="002A0BC9" w:rsidP="00D63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0BC9" w:rsidSect="00BE556E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2A0BC9" w:rsidRPr="008A4001" w:rsidRDefault="002A0BC9" w:rsidP="00D165A6"/>
    <w:sectPr w:rsidR="002A0BC9" w:rsidRPr="008A4001" w:rsidSect="008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D80"/>
    <w:rsid w:val="000022AF"/>
    <w:rsid w:val="0000603F"/>
    <w:rsid w:val="00021C88"/>
    <w:rsid w:val="00024627"/>
    <w:rsid w:val="00024AC3"/>
    <w:rsid w:val="000320F2"/>
    <w:rsid w:val="000416D4"/>
    <w:rsid w:val="0005309A"/>
    <w:rsid w:val="00065366"/>
    <w:rsid w:val="00067AB7"/>
    <w:rsid w:val="00073DA2"/>
    <w:rsid w:val="00074275"/>
    <w:rsid w:val="00076ED1"/>
    <w:rsid w:val="0008584F"/>
    <w:rsid w:val="00090968"/>
    <w:rsid w:val="00093E16"/>
    <w:rsid w:val="000A5049"/>
    <w:rsid w:val="000B0D91"/>
    <w:rsid w:val="000B34A3"/>
    <w:rsid w:val="000D2DF9"/>
    <w:rsid w:val="000D3C7B"/>
    <w:rsid w:val="000E02DE"/>
    <w:rsid w:val="000E50DA"/>
    <w:rsid w:val="000E57E3"/>
    <w:rsid w:val="000E6E34"/>
    <w:rsid w:val="000E78C6"/>
    <w:rsid w:val="000F4974"/>
    <w:rsid w:val="00107A09"/>
    <w:rsid w:val="0011711C"/>
    <w:rsid w:val="00121883"/>
    <w:rsid w:val="0013051A"/>
    <w:rsid w:val="00132A01"/>
    <w:rsid w:val="001355D3"/>
    <w:rsid w:val="00145940"/>
    <w:rsid w:val="00162CB5"/>
    <w:rsid w:val="00166431"/>
    <w:rsid w:val="0017557C"/>
    <w:rsid w:val="00192C4F"/>
    <w:rsid w:val="0019515D"/>
    <w:rsid w:val="001B70DE"/>
    <w:rsid w:val="001B7214"/>
    <w:rsid w:val="001B757A"/>
    <w:rsid w:val="001C3B68"/>
    <w:rsid w:val="001C7F27"/>
    <w:rsid w:val="001D4F18"/>
    <w:rsid w:val="001E1626"/>
    <w:rsid w:val="001E68B0"/>
    <w:rsid w:val="001E7D54"/>
    <w:rsid w:val="001F7FD3"/>
    <w:rsid w:val="00204645"/>
    <w:rsid w:val="002053C6"/>
    <w:rsid w:val="00213095"/>
    <w:rsid w:val="00223CED"/>
    <w:rsid w:val="002243FD"/>
    <w:rsid w:val="002457CD"/>
    <w:rsid w:val="002656F1"/>
    <w:rsid w:val="002662EE"/>
    <w:rsid w:val="0027009F"/>
    <w:rsid w:val="00273306"/>
    <w:rsid w:val="00275353"/>
    <w:rsid w:val="00280D97"/>
    <w:rsid w:val="00282420"/>
    <w:rsid w:val="00286227"/>
    <w:rsid w:val="002A0BC9"/>
    <w:rsid w:val="002A0D5F"/>
    <w:rsid w:val="002A2CAA"/>
    <w:rsid w:val="002A424D"/>
    <w:rsid w:val="002B1BF2"/>
    <w:rsid w:val="002B68EE"/>
    <w:rsid w:val="002C3812"/>
    <w:rsid w:val="002D187A"/>
    <w:rsid w:val="002D787B"/>
    <w:rsid w:val="002E52A8"/>
    <w:rsid w:val="002E6D4D"/>
    <w:rsid w:val="002F0D1D"/>
    <w:rsid w:val="002F747F"/>
    <w:rsid w:val="002F7B79"/>
    <w:rsid w:val="003006BE"/>
    <w:rsid w:val="00312C7E"/>
    <w:rsid w:val="00332DC1"/>
    <w:rsid w:val="0037037C"/>
    <w:rsid w:val="003753CF"/>
    <w:rsid w:val="003812AA"/>
    <w:rsid w:val="003824F7"/>
    <w:rsid w:val="00387E84"/>
    <w:rsid w:val="00390285"/>
    <w:rsid w:val="003926D4"/>
    <w:rsid w:val="00392913"/>
    <w:rsid w:val="00393E41"/>
    <w:rsid w:val="00395D05"/>
    <w:rsid w:val="003A0FDB"/>
    <w:rsid w:val="003C729E"/>
    <w:rsid w:val="003D683E"/>
    <w:rsid w:val="00407493"/>
    <w:rsid w:val="00407B72"/>
    <w:rsid w:val="004111F8"/>
    <w:rsid w:val="00424F01"/>
    <w:rsid w:val="00425627"/>
    <w:rsid w:val="00431805"/>
    <w:rsid w:val="004346CA"/>
    <w:rsid w:val="00446AB7"/>
    <w:rsid w:val="00447F61"/>
    <w:rsid w:val="004547C9"/>
    <w:rsid w:val="00475209"/>
    <w:rsid w:val="00480501"/>
    <w:rsid w:val="00481811"/>
    <w:rsid w:val="004819FC"/>
    <w:rsid w:val="004945EE"/>
    <w:rsid w:val="0049739F"/>
    <w:rsid w:val="004A339D"/>
    <w:rsid w:val="004A7D2C"/>
    <w:rsid w:val="004B1D52"/>
    <w:rsid w:val="004B75ED"/>
    <w:rsid w:val="004C7A1C"/>
    <w:rsid w:val="004D2F0E"/>
    <w:rsid w:val="004D64F6"/>
    <w:rsid w:val="004E0E92"/>
    <w:rsid w:val="004E2826"/>
    <w:rsid w:val="004E5E13"/>
    <w:rsid w:val="004E7F2A"/>
    <w:rsid w:val="004F49DD"/>
    <w:rsid w:val="004F7921"/>
    <w:rsid w:val="00501CE1"/>
    <w:rsid w:val="005045AC"/>
    <w:rsid w:val="005230DB"/>
    <w:rsid w:val="0052415B"/>
    <w:rsid w:val="005372BF"/>
    <w:rsid w:val="00543A77"/>
    <w:rsid w:val="00543CC3"/>
    <w:rsid w:val="005464FA"/>
    <w:rsid w:val="0054798F"/>
    <w:rsid w:val="00551F9C"/>
    <w:rsid w:val="0055247F"/>
    <w:rsid w:val="005567BA"/>
    <w:rsid w:val="00585157"/>
    <w:rsid w:val="00586DFD"/>
    <w:rsid w:val="00593D21"/>
    <w:rsid w:val="005943E4"/>
    <w:rsid w:val="00596837"/>
    <w:rsid w:val="005B1C8F"/>
    <w:rsid w:val="005C0DB3"/>
    <w:rsid w:val="006040C8"/>
    <w:rsid w:val="00606DB5"/>
    <w:rsid w:val="00611E01"/>
    <w:rsid w:val="00614522"/>
    <w:rsid w:val="00616E4C"/>
    <w:rsid w:val="0062400E"/>
    <w:rsid w:val="00637205"/>
    <w:rsid w:val="00654689"/>
    <w:rsid w:val="006668DC"/>
    <w:rsid w:val="00674910"/>
    <w:rsid w:val="00683637"/>
    <w:rsid w:val="00687216"/>
    <w:rsid w:val="00690AF0"/>
    <w:rsid w:val="006952D6"/>
    <w:rsid w:val="006A01EC"/>
    <w:rsid w:val="006A4788"/>
    <w:rsid w:val="006B1BC0"/>
    <w:rsid w:val="006B303D"/>
    <w:rsid w:val="006C2FE9"/>
    <w:rsid w:val="006D4726"/>
    <w:rsid w:val="006D5AAB"/>
    <w:rsid w:val="006E0DE3"/>
    <w:rsid w:val="006E119A"/>
    <w:rsid w:val="006E2440"/>
    <w:rsid w:val="006E3834"/>
    <w:rsid w:val="006E6BF2"/>
    <w:rsid w:val="006F3194"/>
    <w:rsid w:val="00703F72"/>
    <w:rsid w:val="007050BB"/>
    <w:rsid w:val="00715836"/>
    <w:rsid w:val="0072049B"/>
    <w:rsid w:val="00735D18"/>
    <w:rsid w:val="00742507"/>
    <w:rsid w:val="00754D90"/>
    <w:rsid w:val="007550CB"/>
    <w:rsid w:val="007746BB"/>
    <w:rsid w:val="00781F63"/>
    <w:rsid w:val="007841E6"/>
    <w:rsid w:val="007A3F9A"/>
    <w:rsid w:val="007B1696"/>
    <w:rsid w:val="007B66A3"/>
    <w:rsid w:val="007B70C3"/>
    <w:rsid w:val="007D337F"/>
    <w:rsid w:val="007E2051"/>
    <w:rsid w:val="007E7C66"/>
    <w:rsid w:val="007F2086"/>
    <w:rsid w:val="00801B6C"/>
    <w:rsid w:val="00804D80"/>
    <w:rsid w:val="00821D88"/>
    <w:rsid w:val="00825D40"/>
    <w:rsid w:val="008426FE"/>
    <w:rsid w:val="008459C6"/>
    <w:rsid w:val="00865EDB"/>
    <w:rsid w:val="008664E2"/>
    <w:rsid w:val="00874DCD"/>
    <w:rsid w:val="008753BB"/>
    <w:rsid w:val="00877E11"/>
    <w:rsid w:val="0088143C"/>
    <w:rsid w:val="0089236E"/>
    <w:rsid w:val="008A16DC"/>
    <w:rsid w:val="008A4001"/>
    <w:rsid w:val="008A5EFD"/>
    <w:rsid w:val="008C00D3"/>
    <w:rsid w:val="008C308C"/>
    <w:rsid w:val="008C3E9B"/>
    <w:rsid w:val="008F4A93"/>
    <w:rsid w:val="008F6BA6"/>
    <w:rsid w:val="008F6BFB"/>
    <w:rsid w:val="008F72F5"/>
    <w:rsid w:val="008F7E77"/>
    <w:rsid w:val="00904788"/>
    <w:rsid w:val="0091148C"/>
    <w:rsid w:val="00921162"/>
    <w:rsid w:val="00930B90"/>
    <w:rsid w:val="00931D58"/>
    <w:rsid w:val="009328AC"/>
    <w:rsid w:val="009447A4"/>
    <w:rsid w:val="0095681B"/>
    <w:rsid w:val="00960A77"/>
    <w:rsid w:val="00987D01"/>
    <w:rsid w:val="009A3031"/>
    <w:rsid w:val="009B1136"/>
    <w:rsid w:val="009B3ABF"/>
    <w:rsid w:val="009B4C48"/>
    <w:rsid w:val="009C43FE"/>
    <w:rsid w:val="009C5A93"/>
    <w:rsid w:val="009D23D1"/>
    <w:rsid w:val="009D4327"/>
    <w:rsid w:val="009D54BB"/>
    <w:rsid w:val="009E1768"/>
    <w:rsid w:val="009E2B0C"/>
    <w:rsid w:val="009E3C75"/>
    <w:rsid w:val="009E7569"/>
    <w:rsid w:val="009F6EDF"/>
    <w:rsid w:val="00A0209B"/>
    <w:rsid w:val="00A05CD7"/>
    <w:rsid w:val="00A21094"/>
    <w:rsid w:val="00A252EA"/>
    <w:rsid w:val="00A37341"/>
    <w:rsid w:val="00A41B97"/>
    <w:rsid w:val="00A43997"/>
    <w:rsid w:val="00A4549A"/>
    <w:rsid w:val="00A5194C"/>
    <w:rsid w:val="00A67C0B"/>
    <w:rsid w:val="00A726CF"/>
    <w:rsid w:val="00A73B1B"/>
    <w:rsid w:val="00A84CB1"/>
    <w:rsid w:val="00A90009"/>
    <w:rsid w:val="00AA34E0"/>
    <w:rsid w:val="00AB3976"/>
    <w:rsid w:val="00AB6682"/>
    <w:rsid w:val="00AC2595"/>
    <w:rsid w:val="00AC3671"/>
    <w:rsid w:val="00AD6DFC"/>
    <w:rsid w:val="00AD7CB4"/>
    <w:rsid w:val="00AE1717"/>
    <w:rsid w:val="00AE3027"/>
    <w:rsid w:val="00AE5CB6"/>
    <w:rsid w:val="00AF00B0"/>
    <w:rsid w:val="00AF2C5E"/>
    <w:rsid w:val="00B10BEB"/>
    <w:rsid w:val="00B12000"/>
    <w:rsid w:val="00B12070"/>
    <w:rsid w:val="00B124AF"/>
    <w:rsid w:val="00B13ED4"/>
    <w:rsid w:val="00B16409"/>
    <w:rsid w:val="00B21501"/>
    <w:rsid w:val="00B249D4"/>
    <w:rsid w:val="00B2602C"/>
    <w:rsid w:val="00B45922"/>
    <w:rsid w:val="00B46B6E"/>
    <w:rsid w:val="00B61035"/>
    <w:rsid w:val="00B63AF8"/>
    <w:rsid w:val="00B664DA"/>
    <w:rsid w:val="00B7711E"/>
    <w:rsid w:val="00B818F2"/>
    <w:rsid w:val="00B84194"/>
    <w:rsid w:val="00B90E4B"/>
    <w:rsid w:val="00BA2FC9"/>
    <w:rsid w:val="00BA799A"/>
    <w:rsid w:val="00BB5EEA"/>
    <w:rsid w:val="00BC1170"/>
    <w:rsid w:val="00BC1794"/>
    <w:rsid w:val="00BD3695"/>
    <w:rsid w:val="00BD5E32"/>
    <w:rsid w:val="00BE5518"/>
    <w:rsid w:val="00BE556E"/>
    <w:rsid w:val="00BF26EC"/>
    <w:rsid w:val="00BF6D3F"/>
    <w:rsid w:val="00C22A37"/>
    <w:rsid w:val="00C2379B"/>
    <w:rsid w:val="00C249C2"/>
    <w:rsid w:val="00C307D4"/>
    <w:rsid w:val="00C33320"/>
    <w:rsid w:val="00C3551A"/>
    <w:rsid w:val="00C37300"/>
    <w:rsid w:val="00C44C63"/>
    <w:rsid w:val="00C46376"/>
    <w:rsid w:val="00C471A7"/>
    <w:rsid w:val="00C5465B"/>
    <w:rsid w:val="00C63C64"/>
    <w:rsid w:val="00C63FB1"/>
    <w:rsid w:val="00C714DB"/>
    <w:rsid w:val="00C83EDC"/>
    <w:rsid w:val="00C91C38"/>
    <w:rsid w:val="00C93A1A"/>
    <w:rsid w:val="00CA0ED5"/>
    <w:rsid w:val="00CA214C"/>
    <w:rsid w:val="00CA35E1"/>
    <w:rsid w:val="00CA6C12"/>
    <w:rsid w:val="00CB3D9C"/>
    <w:rsid w:val="00CB56AF"/>
    <w:rsid w:val="00CC34C7"/>
    <w:rsid w:val="00CC7D0C"/>
    <w:rsid w:val="00CD5371"/>
    <w:rsid w:val="00CD6FBC"/>
    <w:rsid w:val="00CE1732"/>
    <w:rsid w:val="00CF2FDB"/>
    <w:rsid w:val="00D1170C"/>
    <w:rsid w:val="00D165A6"/>
    <w:rsid w:val="00D17724"/>
    <w:rsid w:val="00D20D8D"/>
    <w:rsid w:val="00D2142E"/>
    <w:rsid w:val="00D22E46"/>
    <w:rsid w:val="00D25F19"/>
    <w:rsid w:val="00D26133"/>
    <w:rsid w:val="00D35B8D"/>
    <w:rsid w:val="00D40111"/>
    <w:rsid w:val="00D418FF"/>
    <w:rsid w:val="00D52524"/>
    <w:rsid w:val="00D621BC"/>
    <w:rsid w:val="00D634D9"/>
    <w:rsid w:val="00D71629"/>
    <w:rsid w:val="00D72F6F"/>
    <w:rsid w:val="00D80E13"/>
    <w:rsid w:val="00D91948"/>
    <w:rsid w:val="00D96CB3"/>
    <w:rsid w:val="00DA2734"/>
    <w:rsid w:val="00DA68B2"/>
    <w:rsid w:val="00DA6E30"/>
    <w:rsid w:val="00DB0413"/>
    <w:rsid w:val="00DB12BD"/>
    <w:rsid w:val="00DB5AF9"/>
    <w:rsid w:val="00DC6BA6"/>
    <w:rsid w:val="00DD731A"/>
    <w:rsid w:val="00DE5D25"/>
    <w:rsid w:val="00DE64CF"/>
    <w:rsid w:val="00E001BB"/>
    <w:rsid w:val="00E07EB2"/>
    <w:rsid w:val="00E10CDA"/>
    <w:rsid w:val="00E15987"/>
    <w:rsid w:val="00E15D73"/>
    <w:rsid w:val="00E27928"/>
    <w:rsid w:val="00E314B8"/>
    <w:rsid w:val="00E31967"/>
    <w:rsid w:val="00E33072"/>
    <w:rsid w:val="00E35A88"/>
    <w:rsid w:val="00E42E09"/>
    <w:rsid w:val="00E60554"/>
    <w:rsid w:val="00E60D41"/>
    <w:rsid w:val="00E61959"/>
    <w:rsid w:val="00E779F0"/>
    <w:rsid w:val="00E77EBC"/>
    <w:rsid w:val="00E83171"/>
    <w:rsid w:val="00E86098"/>
    <w:rsid w:val="00E9696E"/>
    <w:rsid w:val="00E97119"/>
    <w:rsid w:val="00EA12EF"/>
    <w:rsid w:val="00EA7E3D"/>
    <w:rsid w:val="00EB02FB"/>
    <w:rsid w:val="00EB2B93"/>
    <w:rsid w:val="00EB7BF0"/>
    <w:rsid w:val="00EC348F"/>
    <w:rsid w:val="00EC41B8"/>
    <w:rsid w:val="00EC4ADF"/>
    <w:rsid w:val="00ED6F20"/>
    <w:rsid w:val="00EE464C"/>
    <w:rsid w:val="00EF44F2"/>
    <w:rsid w:val="00F02520"/>
    <w:rsid w:val="00F02E59"/>
    <w:rsid w:val="00F055AA"/>
    <w:rsid w:val="00F0643B"/>
    <w:rsid w:val="00F0703E"/>
    <w:rsid w:val="00F25B61"/>
    <w:rsid w:val="00F3595C"/>
    <w:rsid w:val="00F35FFC"/>
    <w:rsid w:val="00F37505"/>
    <w:rsid w:val="00F415B7"/>
    <w:rsid w:val="00F43BA4"/>
    <w:rsid w:val="00F6701B"/>
    <w:rsid w:val="00F7379A"/>
    <w:rsid w:val="00F8365A"/>
    <w:rsid w:val="00FA1CEB"/>
    <w:rsid w:val="00FB2EA5"/>
    <w:rsid w:val="00FB3123"/>
    <w:rsid w:val="00FC5CE3"/>
    <w:rsid w:val="00FC5E24"/>
    <w:rsid w:val="00FD1C54"/>
    <w:rsid w:val="00FE7A8C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804D8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86227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227"/>
    <w:rPr>
      <w:rFonts w:ascii="Times New Roman" w:hAnsi="Times New Roman" w:cs="Times New Roman"/>
      <w:sz w:val="24"/>
      <w:szCs w:val="24"/>
    </w:rPr>
  </w:style>
  <w:style w:type="paragraph" w:customStyle="1" w:styleId="4">
    <w:name w:val="Табличный 4"/>
    <w:basedOn w:val="Normal"/>
    <w:uiPriority w:val="99"/>
    <w:rsid w:val="00286227"/>
    <w:pPr>
      <w:spacing w:after="0" w:line="240" w:lineRule="auto"/>
      <w:jc w:val="center"/>
    </w:pPr>
    <w:rPr>
      <w:sz w:val="20"/>
      <w:szCs w:val="20"/>
    </w:rPr>
  </w:style>
  <w:style w:type="paragraph" w:customStyle="1" w:styleId="3">
    <w:name w:val="Табличный 3"/>
    <w:basedOn w:val="Normal"/>
    <w:uiPriority w:val="99"/>
    <w:rsid w:val="00286227"/>
    <w:pPr>
      <w:spacing w:after="0" w:line="240" w:lineRule="auto"/>
      <w:jc w:val="both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FD1C54"/>
    <w:rPr>
      <w:b/>
      <w:bCs/>
    </w:rPr>
  </w:style>
  <w:style w:type="paragraph" w:customStyle="1" w:styleId="1">
    <w:name w:val="Знак Знак Знак Знак1"/>
    <w:basedOn w:val="Normal"/>
    <w:uiPriority w:val="99"/>
    <w:rsid w:val="00B46B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B6E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Normal"/>
    <w:uiPriority w:val="99"/>
    <w:rsid w:val="006D5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hyperlink" Target="consultantplus://offline/ref=81C534AC1618B38338B7138DDEB14344F59B417381706259B468524054C32ECBB30FCA5546109B5D4A4FB16DK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2102</Words>
  <Characters>11984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Customer</dc:creator>
  <cp:keywords/>
  <dc:description/>
  <cp:lastModifiedBy>Пользователь</cp:lastModifiedBy>
  <cp:revision>2</cp:revision>
  <cp:lastPrinted>2017-08-24T09:20:00Z</cp:lastPrinted>
  <dcterms:created xsi:type="dcterms:W3CDTF">2017-08-31T12:01:00Z</dcterms:created>
  <dcterms:modified xsi:type="dcterms:W3CDTF">2017-08-31T12:01:00Z</dcterms:modified>
</cp:coreProperties>
</file>