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C7" w:rsidRPr="008E0FEF" w:rsidRDefault="00FF4FC7" w:rsidP="00FF4FC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E0FEF">
        <w:rPr>
          <w:rFonts w:ascii="Times New Roman" w:hAnsi="Times New Roman" w:cs="Times New Roman"/>
          <w:sz w:val="24"/>
          <w:szCs w:val="24"/>
        </w:rPr>
        <w:t>Условия предоставления субсидий</w:t>
      </w:r>
    </w:p>
    <w:p w:rsidR="00FF4FC7" w:rsidRPr="008E0FEF" w:rsidRDefault="00FF4FC7" w:rsidP="00FF4FC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FC7" w:rsidRPr="008E0FEF" w:rsidRDefault="00FF4FC7" w:rsidP="00FF4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4"/>
      <w:bookmarkEnd w:id="0"/>
      <w:r w:rsidRPr="008E0FEF">
        <w:rPr>
          <w:rFonts w:ascii="Times New Roman" w:hAnsi="Times New Roman" w:cs="Times New Roman"/>
          <w:sz w:val="24"/>
          <w:szCs w:val="24"/>
        </w:rPr>
        <w:t>7. Субсидия предоставляется заявителю при наличии в совокупности следующих условий:</w:t>
      </w:r>
    </w:p>
    <w:p w:rsidR="00FF4FC7" w:rsidRPr="008E0FEF" w:rsidRDefault="00FF4FC7" w:rsidP="00FF4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EF">
        <w:rPr>
          <w:rFonts w:ascii="Times New Roman" w:hAnsi="Times New Roman" w:cs="Times New Roman"/>
          <w:sz w:val="24"/>
          <w:szCs w:val="24"/>
        </w:rPr>
        <w:t xml:space="preserve">1) заявитель является юридическим лицом, индивидуальным предпринимателем либо крестьянским (фермерским) хозяйством, соответствующим требованиям </w:t>
      </w:r>
      <w:hyperlink r:id="rId4" w:history="1">
        <w:r w:rsidRPr="008E0FEF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8E0FEF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зарегистрированным и осуществляющим деятельность на территории города Воткинска;</w:t>
      </w:r>
    </w:p>
    <w:p w:rsidR="00FF4FC7" w:rsidRPr="008E0FEF" w:rsidRDefault="00FF4FC7" w:rsidP="00FF4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EF">
        <w:rPr>
          <w:rFonts w:ascii="Times New Roman" w:hAnsi="Times New Roman" w:cs="Times New Roman"/>
          <w:sz w:val="24"/>
          <w:szCs w:val="24"/>
        </w:rPr>
        <w:t>2) договор на приобретение оборудования заключен заявителем не ранее чем за три года до года, в котором заявитель обратился за получением субсидии;</w:t>
      </w:r>
    </w:p>
    <w:p w:rsidR="00FF4FC7" w:rsidRPr="008E0FEF" w:rsidRDefault="00FF4FC7" w:rsidP="00FF4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EF">
        <w:rPr>
          <w:rFonts w:ascii="Times New Roman" w:hAnsi="Times New Roman" w:cs="Times New Roman"/>
          <w:sz w:val="24"/>
          <w:szCs w:val="24"/>
        </w:rPr>
        <w:t>3) предметом договора на приобретение оборудования является оборудование, с момента изготовления (производства, модернизации) которого прошло не более трех лет, приобретенное заявителем в целях создания и (или) развития либо модернизации производства товаров (работ, услуг);</w:t>
      </w:r>
    </w:p>
    <w:p w:rsidR="00FF4FC7" w:rsidRPr="008E0FEF" w:rsidRDefault="00FF4FC7" w:rsidP="00FF4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FEF">
        <w:rPr>
          <w:rFonts w:ascii="Times New Roman" w:hAnsi="Times New Roman" w:cs="Times New Roman"/>
          <w:sz w:val="24"/>
          <w:szCs w:val="24"/>
        </w:rPr>
        <w:t xml:space="preserve">4) приобретенное заявителем оборудование, являющееся предметом договора, должно относиться ко второй и выше амортизационным группам </w:t>
      </w:r>
      <w:hyperlink r:id="rId5" w:history="1">
        <w:r w:rsidRPr="008E0FEF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8E0FEF">
        <w:rPr>
          <w:rFonts w:ascii="Times New Roman" w:hAnsi="Times New Roman" w:cs="Times New Roman"/>
          <w:sz w:val="24"/>
          <w:szCs w:val="24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группы", и не должно быть предназначено для осуществления заявителем оптовой и розничной торговой деятельности;</w:t>
      </w:r>
      <w:proofErr w:type="gramEnd"/>
    </w:p>
    <w:p w:rsidR="00FF4FC7" w:rsidRPr="008E0FEF" w:rsidRDefault="00FF4FC7" w:rsidP="00FF4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EF">
        <w:rPr>
          <w:rFonts w:ascii="Times New Roman" w:hAnsi="Times New Roman" w:cs="Times New Roman"/>
          <w:sz w:val="24"/>
          <w:szCs w:val="24"/>
        </w:rPr>
        <w:t>5) оборудование должно быть приобретено путем безналичного расчета;</w:t>
      </w:r>
    </w:p>
    <w:p w:rsidR="00FF4FC7" w:rsidRPr="008E0FEF" w:rsidRDefault="00FF4FC7" w:rsidP="00FF4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EF">
        <w:rPr>
          <w:rFonts w:ascii="Times New Roman" w:hAnsi="Times New Roman" w:cs="Times New Roman"/>
          <w:sz w:val="24"/>
          <w:szCs w:val="24"/>
        </w:rPr>
        <w:t xml:space="preserve">6) на дату подачи заявки на </w:t>
      </w:r>
      <w:proofErr w:type="gramStart"/>
      <w:r w:rsidRPr="008E0FEF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8E0FEF">
        <w:rPr>
          <w:rFonts w:ascii="Times New Roman" w:hAnsi="Times New Roman" w:cs="Times New Roman"/>
          <w:sz w:val="24"/>
          <w:szCs w:val="24"/>
        </w:rPr>
        <w:t xml:space="preserve"> в Конкурсе приобретенное оборудование должно быть поставлено на бухгалтерский учет заявителя в качестве основного средства;</w:t>
      </w:r>
    </w:p>
    <w:p w:rsidR="00FF4FC7" w:rsidRPr="005836AC" w:rsidRDefault="00FF4FC7" w:rsidP="00FF4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1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t>7)</w:t>
      </w:r>
      <w:r w:rsidRPr="005836AC">
        <w:rPr>
          <w:rFonts w:ascii="Times New Roman" w:hAnsi="Times New Roman" w:cs="Times New Roman"/>
          <w:sz w:val="24"/>
          <w:szCs w:val="24"/>
        </w:rPr>
        <w:t>основным видом экономической деятельности заявителя является деятельность в сфере производства товаров (работ, услуг), за исключением видов деятельности, включенных в разделы</w:t>
      </w:r>
      <w:r w:rsidRPr="005836AC">
        <w:rPr>
          <w:rStyle w:val="FontStyle11"/>
          <w:sz w:val="24"/>
          <w:szCs w:val="24"/>
        </w:rPr>
        <w:t xml:space="preserve"> </w:t>
      </w:r>
      <w:r w:rsidRPr="005836AC">
        <w:rPr>
          <w:rFonts w:ascii="Times New Roman" w:hAnsi="Times New Roman" w:cs="Times New Roman"/>
          <w:sz w:val="24"/>
          <w:szCs w:val="24"/>
        </w:rPr>
        <w:t xml:space="preserve">G (за исключением кодов 50, 52.7, 52.71, 52.72, 52.72.1, 52.72.2, 52.74), </w:t>
      </w:r>
      <w:r w:rsidRPr="005836A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836AC">
        <w:rPr>
          <w:rFonts w:ascii="Times New Roman" w:hAnsi="Times New Roman" w:cs="Times New Roman"/>
          <w:sz w:val="24"/>
          <w:szCs w:val="24"/>
        </w:rPr>
        <w:t xml:space="preserve">, K (за исключением кода 74.2), </w:t>
      </w:r>
      <w:r w:rsidRPr="005836A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836AC">
        <w:rPr>
          <w:rFonts w:ascii="Times New Roman" w:hAnsi="Times New Roman" w:cs="Times New Roman"/>
          <w:sz w:val="24"/>
          <w:szCs w:val="24"/>
        </w:rPr>
        <w:t xml:space="preserve">, </w:t>
      </w:r>
      <w:r w:rsidRPr="005836A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836AC">
        <w:rPr>
          <w:rFonts w:ascii="Times New Roman" w:hAnsi="Times New Roman" w:cs="Times New Roman"/>
          <w:sz w:val="24"/>
          <w:szCs w:val="24"/>
        </w:rPr>
        <w:t xml:space="preserve"> (за исключением кодов 90, 92 и 93), </w:t>
      </w:r>
      <w:hyperlink r:id="rId6" w:history="1">
        <w:r w:rsidRPr="005836AC">
          <w:rPr>
            <w:rStyle w:val="a3"/>
            <w:rFonts w:ascii="Times New Roman" w:hAnsi="Times New Roman" w:cs="Times New Roman"/>
            <w:sz w:val="24"/>
            <w:szCs w:val="24"/>
          </w:rPr>
          <w:t>P</w:t>
        </w:r>
      </w:hyperlink>
      <w:r w:rsidRPr="005836AC">
        <w:rPr>
          <w:rFonts w:ascii="Times New Roman" w:hAnsi="Times New Roman" w:cs="Times New Roman"/>
          <w:sz w:val="24"/>
          <w:szCs w:val="24"/>
        </w:rPr>
        <w:t xml:space="preserve">, а также относящихся к </w:t>
      </w:r>
      <w:hyperlink r:id="rId7" w:history="1">
        <w:r w:rsidRPr="00FF4F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подклассу 63.3 раздела </w:t>
        </w:r>
      </w:hyperlink>
      <w:r w:rsidRPr="005836AC">
        <w:rPr>
          <w:rFonts w:ascii="Times New Roman" w:hAnsi="Times New Roman" w:cs="Times New Roman"/>
          <w:sz w:val="24"/>
          <w:szCs w:val="24"/>
        </w:rPr>
        <w:t>1 Общероссийского классификатора видов экономической</w:t>
      </w:r>
      <w:proofErr w:type="gramEnd"/>
      <w:r w:rsidRPr="005836AC">
        <w:rPr>
          <w:rFonts w:ascii="Times New Roman" w:hAnsi="Times New Roman" w:cs="Times New Roman"/>
          <w:sz w:val="24"/>
          <w:szCs w:val="24"/>
        </w:rPr>
        <w:t xml:space="preserve"> деятельно</w:t>
      </w:r>
      <w:r>
        <w:rPr>
          <w:rFonts w:ascii="Times New Roman" w:hAnsi="Times New Roman" w:cs="Times New Roman"/>
          <w:sz w:val="24"/>
          <w:szCs w:val="24"/>
        </w:rPr>
        <w:t>сти (ОК 029-2001 (КДЕС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ед. 1));</w:t>
      </w:r>
    </w:p>
    <w:p w:rsidR="00FF4FC7" w:rsidRPr="008E0FEF" w:rsidRDefault="00FF4FC7" w:rsidP="00FF4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EF">
        <w:rPr>
          <w:rFonts w:ascii="Times New Roman" w:hAnsi="Times New Roman" w:cs="Times New Roman"/>
          <w:sz w:val="24"/>
          <w:szCs w:val="24"/>
        </w:rPr>
        <w:t>8) среднесписочная численность работников заявителя - юридического лица за предшествующий календарный год равна не менее 1 человека.</w:t>
      </w:r>
    </w:p>
    <w:p w:rsidR="00FF4FC7" w:rsidRPr="008E0FEF" w:rsidRDefault="00FF4FC7" w:rsidP="00FF4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EF">
        <w:rPr>
          <w:rFonts w:ascii="Times New Roman" w:hAnsi="Times New Roman" w:cs="Times New Roman"/>
          <w:sz w:val="24"/>
          <w:szCs w:val="24"/>
        </w:rPr>
        <w:t>В случае если с момента образования заявителя - юридического лица прошло менее года, то учитываются сведения о среднесписочной численности его работников за соответствующий период со дня его государственной регистрации;</w:t>
      </w:r>
    </w:p>
    <w:p w:rsidR="00FF4FC7" w:rsidRPr="008E0FEF" w:rsidRDefault="00FF4FC7" w:rsidP="00FF4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EF">
        <w:rPr>
          <w:rFonts w:ascii="Times New Roman" w:hAnsi="Times New Roman" w:cs="Times New Roman"/>
          <w:sz w:val="24"/>
          <w:szCs w:val="24"/>
        </w:rPr>
        <w:t>9) отсутствие у заявителя задолженности по налогам, сборам и иным обязательным платежам в бюджеты бюджетной системы Российской Федерации, а также пеней и штрафов по ним на последнюю отчетную дату, предшествующую дате подачи заявки на участие в Конкурсе;</w:t>
      </w:r>
    </w:p>
    <w:p w:rsidR="00FF4FC7" w:rsidRPr="008E0FEF" w:rsidRDefault="00FF4FC7" w:rsidP="00FF4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EF">
        <w:rPr>
          <w:rFonts w:ascii="Times New Roman" w:hAnsi="Times New Roman" w:cs="Times New Roman"/>
          <w:sz w:val="24"/>
          <w:szCs w:val="24"/>
        </w:rPr>
        <w:t>10) отсутствие в отношении заявителя начатой процедуры ликвидации и вступившего в законную силу решения суда о признании его банкротом или об открытии конкурсного производства на дату подачи заявки на участие в Конкурсе;</w:t>
      </w:r>
    </w:p>
    <w:p w:rsidR="00FF4FC7" w:rsidRPr="008E0FEF" w:rsidRDefault="00FF4FC7" w:rsidP="00FF4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EF">
        <w:rPr>
          <w:rFonts w:ascii="Times New Roman" w:hAnsi="Times New Roman" w:cs="Times New Roman"/>
          <w:sz w:val="24"/>
          <w:szCs w:val="24"/>
        </w:rPr>
        <w:t xml:space="preserve">11) деятельность заявителя не приостановлена в порядке, предусмотренном </w:t>
      </w:r>
      <w:hyperlink r:id="rId8" w:history="1">
        <w:r w:rsidRPr="008E0FE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E0FE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Конкурсе;</w:t>
      </w:r>
    </w:p>
    <w:p w:rsidR="00FF4FC7" w:rsidRPr="008E0FEF" w:rsidRDefault="00FF4FC7" w:rsidP="00FF4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EF">
        <w:rPr>
          <w:rFonts w:ascii="Times New Roman" w:hAnsi="Times New Roman" w:cs="Times New Roman"/>
          <w:sz w:val="24"/>
          <w:szCs w:val="24"/>
        </w:rPr>
        <w:lastRenderedPageBreak/>
        <w:t>12) отсутствие у заявителя задолженности по выплате заработной платы, а размер минимальной заработной платы работников заявителя должен быть не ниже величины прожиточного минимума трудоспособного населения в Удмуртской Республике, действующего на дату подачи заявки на участие в Конкурсе;</w:t>
      </w:r>
    </w:p>
    <w:p w:rsidR="00FF4FC7" w:rsidRPr="008E0FEF" w:rsidRDefault="00FF4FC7" w:rsidP="00FF4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EF">
        <w:rPr>
          <w:rFonts w:ascii="Times New Roman" w:hAnsi="Times New Roman" w:cs="Times New Roman"/>
          <w:sz w:val="24"/>
          <w:szCs w:val="24"/>
        </w:rPr>
        <w:t xml:space="preserve">13) наличие обязательства заявителя по предоставлению в Администрацию после получения субсидии анкеты получателя поддержки по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Pr="008E0FEF">
        <w:rPr>
          <w:rFonts w:ascii="Times New Roman" w:hAnsi="Times New Roman" w:cs="Times New Roman"/>
          <w:sz w:val="24"/>
          <w:szCs w:val="24"/>
        </w:rPr>
        <w:t xml:space="preserve">форме,  в течение последующих двух календарных лет за соответствующий отчетный период (январь - декабрь) до 1 марта года, следующего </w:t>
      </w:r>
      <w:proofErr w:type="gramStart"/>
      <w:r w:rsidRPr="008E0FE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E0FEF">
        <w:rPr>
          <w:rFonts w:ascii="Times New Roman" w:hAnsi="Times New Roman" w:cs="Times New Roman"/>
          <w:sz w:val="24"/>
          <w:szCs w:val="24"/>
        </w:rPr>
        <w:t xml:space="preserve"> отчетным;</w:t>
      </w:r>
    </w:p>
    <w:p w:rsidR="00FF4FC7" w:rsidRPr="008E0FEF" w:rsidRDefault="00FF4FC7" w:rsidP="00FF4FC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EF">
        <w:rPr>
          <w:rFonts w:ascii="Times New Roman" w:hAnsi="Times New Roman" w:cs="Times New Roman"/>
          <w:sz w:val="24"/>
          <w:szCs w:val="24"/>
        </w:rPr>
        <w:t>14) наличие обязательства заявителя после получения субсидии не отчуждать (путем продажи, дарения, обмена или отчуждения иным образом в соответствии с законодательством Российской Федерации) оборудование в течение двух лет, следующих после года получения субсидии.</w:t>
      </w:r>
    </w:p>
    <w:p w:rsidR="00FE6690" w:rsidRDefault="00FE6690"/>
    <w:sectPr w:rsidR="00FE6690" w:rsidSect="00FE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FC7"/>
    <w:rsid w:val="00543582"/>
    <w:rsid w:val="00EB0D87"/>
    <w:rsid w:val="00FE6690"/>
    <w:rsid w:val="00FF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uiPriority w:val="99"/>
    <w:rsid w:val="00FF4FC7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F4F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50EE9AA141E131C89346A503C4E56122E55618F9BABAD1AF877D86D5G3m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BEA45DEBF715DE2C8EACCE0B2ACBA22E4D06C6E399E9C433A0AE3E813BF2D5415A886C3B2ECC8CIEL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BEA45DEBF715DE2C8EACCE0B2ACBA22E4D06C6E399E9C433A0AE3E813BF2D5415A886C3A2CC989IEL7F" TargetMode="External"/><Relationship Id="rId5" Type="http://schemas.openxmlformats.org/officeDocument/2006/relationships/hyperlink" Target="consultantplus://offline/ref=1350EE9AA141E131C89346A503C4E56122E4521FFFB4BAD1AF877D86D5367EDE3CD9251FFBA6E840G3m4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350EE9AA141E131C89346A503C4E56122E55118F3B8BAD1AF877D86D5367EDE3CD9251FFBA6E840G3mC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Atkina</dc:creator>
  <cp:keywords/>
  <dc:description/>
  <cp:lastModifiedBy>Atkina</cp:lastModifiedBy>
  <cp:revision>2</cp:revision>
  <dcterms:created xsi:type="dcterms:W3CDTF">2016-10-18T11:27:00Z</dcterms:created>
  <dcterms:modified xsi:type="dcterms:W3CDTF">2016-10-18T11:27:00Z</dcterms:modified>
</cp:coreProperties>
</file>