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F" w:rsidRDefault="00637DEF" w:rsidP="00322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 </w:t>
      </w:r>
    </w:p>
    <w:p w:rsidR="00637DEF" w:rsidRDefault="00637DEF" w:rsidP="00322962">
      <w:pPr>
        <w:tabs>
          <w:tab w:val="left" w:pos="6870"/>
        </w:tabs>
        <w:ind w:right="-143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Начальник Отдела по ФК, С и МП                             </w:t>
      </w:r>
    </w:p>
    <w:p w:rsidR="00637DEF" w:rsidRDefault="00637DEF" w:rsidP="00322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_____________А.В. Перевозчиков                                            </w:t>
      </w:r>
      <w:r w:rsidRPr="0032296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4599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                           «___»  __________2015  года</w:t>
      </w:r>
      <w:r>
        <w:rPr>
          <w:sz w:val="28"/>
          <w:szCs w:val="28"/>
        </w:rPr>
        <w:tab/>
      </w:r>
    </w:p>
    <w:p w:rsidR="00637DEF" w:rsidRDefault="00637DEF" w:rsidP="00322962">
      <w:pPr>
        <w:tabs>
          <w:tab w:val="left" w:pos="633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37DEF" w:rsidRDefault="00637DEF" w:rsidP="003A6623">
      <w:pPr>
        <w:tabs>
          <w:tab w:val="left" w:pos="6330"/>
        </w:tabs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637DEF" w:rsidRDefault="00637DEF" w:rsidP="003A6623">
      <w:pPr>
        <w:tabs>
          <w:tab w:val="left" w:pos="6330"/>
        </w:tabs>
        <w:jc w:val="center"/>
        <w:outlineLvl w:val="0"/>
        <w:rPr>
          <w:b/>
          <w:bCs/>
        </w:rPr>
      </w:pPr>
      <w:r>
        <w:rPr>
          <w:b/>
          <w:bCs/>
        </w:rPr>
        <w:t>о проведении городского блиц-турнира по шахматам, посвященному</w:t>
      </w:r>
    </w:p>
    <w:p w:rsidR="00637DEF" w:rsidRDefault="00637DEF" w:rsidP="003A6623">
      <w:pPr>
        <w:tabs>
          <w:tab w:val="left" w:pos="6330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«Дню </w:t>
      </w:r>
      <w:r w:rsidRPr="00B4599D">
        <w:rPr>
          <w:b/>
          <w:bCs/>
        </w:rPr>
        <w:t xml:space="preserve">8 </w:t>
      </w:r>
      <w:r>
        <w:rPr>
          <w:b/>
          <w:bCs/>
        </w:rPr>
        <w:t>марта»</w:t>
      </w:r>
    </w:p>
    <w:p w:rsidR="00637DEF" w:rsidRDefault="00637DEF" w:rsidP="00322962">
      <w:pPr>
        <w:tabs>
          <w:tab w:val="left" w:pos="6330"/>
        </w:tabs>
        <w:jc w:val="center"/>
        <w:rPr>
          <w:b/>
          <w:bCs/>
        </w:rPr>
      </w:pPr>
    </w:p>
    <w:p w:rsidR="00637DEF" w:rsidRDefault="00637DEF" w:rsidP="00322962">
      <w:pPr>
        <w:tabs>
          <w:tab w:val="left" w:pos="6330"/>
        </w:tabs>
        <w:rPr>
          <w:b/>
          <w:bCs/>
        </w:rPr>
      </w:pPr>
      <w:r>
        <w:rPr>
          <w:b/>
          <w:bCs/>
        </w:rPr>
        <w:t>1.   ЦЕЛИ И ЗАДАЧИ:</w:t>
      </w:r>
    </w:p>
    <w:p w:rsidR="00637DEF" w:rsidRDefault="00637DEF" w:rsidP="00322962">
      <w:pPr>
        <w:tabs>
          <w:tab w:val="left" w:pos="6330"/>
        </w:tabs>
        <w:ind w:left="360"/>
        <w:jc w:val="both"/>
      </w:pPr>
      <w:r>
        <w:t>а) популяризация шахмат среди населения г. Воткинска;</w:t>
      </w:r>
    </w:p>
    <w:p w:rsidR="00637DEF" w:rsidRDefault="00637DEF" w:rsidP="00322962">
      <w:pPr>
        <w:tabs>
          <w:tab w:val="left" w:pos="6330"/>
        </w:tabs>
        <w:ind w:left="360"/>
        <w:jc w:val="both"/>
      </w:pPr>
      <w:r>
        <w:t>б) выявление сильнейших;</w:t>
      </w:r>
    </w:p>
    <w:p w:rsidR="00637DEF" w:rsidRDefault="00637DEF" w:rsidP="00322962">
      <w:pPr>
        <w:tabs>
          <w:tab w:val="left" w:pos="6330"/>
        </w:tabs>
        <w:ind w:left="360"/>
        <w:jc w:val="both"/>
      </w:pPr>
      <w:r>
        <w:t>в) повышение спортивного мастерства.</w:t>
      </w:r>
    </w:p>
    <w:p w:rsidR="00637DEF" w:rsidRDefault="00637DEF" w:rsidP="00322962">
      <w:pPr>
        <w:pStyle w:val="ListParagraph"/>
        <w:tabs>
          <w:tab w:val="left" w:pos="6330"/>
        </w:tabs>
        <w:ind w:left="0"/>
        <w:jc w:val="both"/>
        <w:rPr>
          <w:b/>
          <w:bCs/>
          <w:caps/>
        </w:rPr>
      </w:pPr>
    </w:p>
    <w:p w:rsidR="00637DEF" w:rsidRDefault="00637DEF" w:rsidP="00322962">
      <w:pPr>
        <w:pStyle w:val="ListParagraph"/>
        <w:tabs>
          <w:tab w:val="left" w:pos="6330"/>
        </w:tabs>
        <w:ind w:left="0"/>
        <w:jc w:val="both"/>
        <w:rPr>
          <w:b/>
          <w:bCs/>
        </w:rPr>
      </w:pPr>
      <w:r>
        <w:rPr>
          <w:b/>
          <w:bCs/>
          <w:caps/>
        </w:rPr>
        <w:t>2.  Организация и руководство</w:t>
      </w:r>
    </w:p>
    <w:p w:rsidR="00637DEF" w:rsidRDefault="00637DEF" w:rsidP="00322962">
      <w:pPr>
        <w:tabs>
          <w:tab w:val="left" w:pos="6330"/>
        </w:tabs>
        <w:jc w:val="both"/>
      </w:pPr>
      <w:r>
        <w:t xml:space="preserve">     Общее руководство осуществляет Отдел по физкультуре, спорту и молодежной политики при содействии администрации Культурно-досугового центра «Октябрь». Непосредственное проведение соревнований возлагается на судейскую коллегию. Главный судья соревнований – Шабаршин В.В., тренер-преподаватель МБОУ ДОД «ДЮСШ».</w:t>
      </w:r>
    </w:p>
    <w:p w:rsidR="00637DEF" w:rsidRDefault="00637DEF" w:rsidP="00322962">
      <w:pPr>
        <w:tabs>
          <w:tab w:val="left" w:pos="6330"/>
        </w:tabs>
        <w:jc w:val="both"/>
      </w:pPr>
    </w:p>
    <w:p w:rsidR="00637DEF" w:rsidRDefault="00637DEF" w:rsidP="00322962">
      <w:pPr>
        <w:tabs>
          <w:tab w:val="left" w:pos="1575"/>
        </w:tabs>
        <w:jc w:val="both"/>
        <w:rPr>
          <w:b/>
          <w:bCs/>
        </w:rPr>
      </w:pPr>
      <w:r>
        <w:rPr>
          <w:b/>
          <w:bCs/>
        </w:rPr>
        <w:t>3. УЧАСТНИКИ.</w:t>
      </w:r>
    </w:p>
    <w:p w:rsidR="00637DEF" w:rsidRDefault="00637DEF" w:rsidP="00322962">
      <w:pPr>
        <w:tabs>
          <w:tab w:val="left" w:pos="1575"/>
        </w:tabs>
        <w:ind w:left="187"/>
        <w:jc w:val="both"/>
      </w:pPr>
      <w:r>
        <w:t xml:space="preserve">  К участию в соревнованиях приглашаются женщины, допускаются девушки, учащиеся образовательных  учебных заведений.</w:t>
      </w:r>
    </w:p>
    <w:p w:rsidR="00637DEF" w:rsidRDefault="00637DEF" w:rsidP="003A6623">
      <w:pPr>
        <w:pStyle w:val="ListParagraph"/>
        <w:tabs>
          <w:tab w:val="left" w:pos="6330"/>
        </w:tabs>
        <w:ind w:left="360"/>
        <w:jc w:val="both"/>
      </w:pPr>
    </w:p>
    <w:p w:rsidR="00637DEF" w:rsidRPr="006C79A4" w:rsidRDefault="00637DEF" w:rsidP="003A6623">
      <w:pPr>
        <w:pStyle w:val="ListParagraph"/>
        <w:numPr>
          <w:ilvl w:val="0"/>
          <w:numId w:val="4"/>
        </w:numPr>
        <w:tabs>
          <w:tab w:val="clear" w:pos="720"/>
          <w:tab w:val="num" w:pos="360"/>
          <w:tab w:val="left" w:pos="6330"/>
        </w:tabs>
        <w:ind w:hanging="720"/>
        <w:jc w:val="both"/>
        <w:rPr>
          <w:b/>
          <w:bCs/>
          <w:caps/>
        </w:rPr>
      </w:pPr>
      <w:r w:rsidRPr="006C79A4">
        <w:rPr>
          <w:b/>
          <w:bCs/>
          <w:caps/>
        </w:rPr>
        <w:t xml:space="preserve">СРОКИ и место проведения </w:t>
      </w:r>
    </w:p>
    <w:p w:rsidR="00637DEF" w:rsidRDefault="00637DEF" w:rsidP="00322962">
      <w:pPr>
        <w:tabs>
          <w:tab w:val="left" w:pos="6330"/>
        </w:tabs>
        <w:jc w:val="both"/>
      </w:pPr>
      <w:r>
        <w:t xml:space="preserve">     Б</w:t>
      </w:r>
      <w:r>
        <w:rPr>
          <w:b/>
          <w:bCs/>
        </w:rPr>
        <w:t xml:space="preserve">лиц-турнир </w:t>
      </w:r>
      <w:r>
        <w:t xml:space="preserve">проводится 8 марта 2015 г. в помещении Культурно-досугового центра «Октябрь» (Березовка). </w:t>
      </w:r>
    </w:p>
    <w:p w:rsidR="00637DEF" w:rsidRDefault="00637DEF" w:rsidP="00322962">
      <w:pPr>
        <w:tabs>
          <w:tab w:val="left" w:pos="6330"/>
        </w:tabs>
        <w:ind w:left="360"/>
        <w:jc w:val="both"/>
      </w:pPr>
      <w:r>
        <w:t xml:space="preserve">       Время проведения – с 11.00 до 13.30.</w:t>
      </w:r>
    </w:p>
    <w:p w:rsidR="00637DEF" w:rsidRDefault="00637DEF" w:rsidP="00322962">
      <w:pPr>
        <w:tabs>
          <w:tab w:val="left" w:pos="6330"/>
        </w:tabs>
        <w:ind w:left="360"/>
        <w:jc w:val="both"/>
      </w:pPr>
      <w:r>
        <w:t xml:space="preserve">       </w:t>
      </w:r>
    </w:p>
    <w:p w:rsidR="00637DEF" w:rsidRDefault="00637DEF" w:rsidP="003A6623">
      <w:pPr>
        <w:numPr>
          <w:ilvl w:val="0"/>
          <w:numId w:val="4"/>
        </w:numPr>
        <w:tabs>
          <w:tab w:val="left" w:pos="1575"/>
        </w:tabs>
        <w:ind w:hanging="720"/>
        <w:jc w:val="both"/>
        <w:rPr>
          <w:b/>
          <w:bCs/>
        </w:rPr>
      </w:pPr>
      <w:r>
        <w:rPr>
          <w:b/>
          <w:bCs/>
        </w:rPr>
        <w:t>ПРОГРАММА СОРЕВНОВАНИЙ.</w:t>
      </w:r>
    </w:p>
    <w:p w:rsidR="00637DEF" w:rsidRDefault="00637DEF" w:rsidP="00322962">
      <w:pPr>
        <w:tabs>
          <w:tab w:val="left" w:pos="4035"/>
        </w:tabs>
        <w:jc w:val="both"/>
        <w:rPr>
          <w:b/>
          <w:bCs/>
        </w:rPr>
      </w:pPr>
      <w:r>
        <w:t xml:space="preserve">    Система соревнований в зависимости от количества участниц - круговая или швейцарская (жеребьевка компьютерная). Количество туров определяется судейской коллегией. Контроль времени 3 минуты плюс 2 секунды на каждый ход, начиная с первого, каждому участнику до конца партии. </w:t>
      </w:r>
    </w:p>
    <w:p w:rsidR="00637DEF" w:rsidRDefault="00637DEF" w:rsidP="00322962">
      <w:pPr>
        <w:tabs>
          <w:tab w:val="left" w:pos="4035"/>
        </w:tabs>
        <w:ind w:left="374"/>
        <w:jc w:val="both"/>
      </w:pPr>
    </w:p>
    <w:p w:rsidR="00637DEF" w:rsidRDefault="00637DEF" w:rsidP="006C79A4">
      <w:pPr>
        <w:numPr>
          <w:ilvl w:val="0"/>
          <w:numId w:val="4"/>
        </w:numPr>
        <w:tabs>
          <w:tab w:val="left" w:pos="4035"/>
        </w:tabs>
        <w:ind w:left="426" w:hanging="426"/>
        <w:jc w:val="both"/>
        <w:rPr>
          <w:b/>
          <w:bCs/>
        </w:rPr>
      </w:pPr>
      <w:r>
        <w:rPr>
          <w:b/>
          <w:bCs/>
          <w:caps/>
        </w:rPr>
        <w:t>Награждение</w:t>
      </w:r>
      <w:r>
        <w:rPr>
          <w:b/>
          <w:bCs/>
        </w:rPr>
        <w:t xml:space="preserve"> И ОПРЕДЕЛЕНИЕ ПОБЕДИТЕЛЕЙ</w:t>
      </w:r>
    </w:p>
    <w:p w:rsidR="00637DEF" w:rsidRDefault="00637DEF" w:rsidP="00322962">
      <w:pPr>
        <w:tabs>
          <w:tab w:val="left" w:pos="4035"/>
        </w:tabs>
        <w:ind w:left="187"/>
        <w:jc w:val="both"/>
      </w:pPr>
      <w:r>
        <w:rPr>
          <w:b/>
          <w:bCs/>
        </w:rPr>
        <w:t xml:space="preserve">          </w:t>
      </w:r>
      <w:r>
        <w:t xml:space="preserve">Участницы, занявшие 1, 2, 3 места  награждаются грамотами и призами.           </w:t>
      </w:r>
    </w:p>
    <w:p w:rsidR="00637DEF" w:rsidRDefault="00637DEF" w:rsidP="00322962">
      <w:pPr>
        <w:tabs>
          <w:tab w:val="left" w:pos="4035"/>
        </w:tabs>
        <w:ind w:left="187"/>
        <w:jc w:val="both"/>
      </w:pPr>
      <w:r>
        <w:t xml:space="preserve">          При равенстве очков среди участников, разделивших места, места определяются: </w:t>
      </w:r>
    </w:p>
    <w:p w:rsidR="00637DEF" w:rsidRDefault="00637DEF" w:rsidP="003A6623">
      <w:pPr>
        <w:tabs>
          <w:tab w:val="left" w:pos="4035"/>
        </w:tabs>
        <w:ind w:left="187"/>
        <w:jc w:val="both"/>
        <w:outlineLvl w:val="0"/>
      </w:pPr>
      <w:r w:rsidRPr="001E58AE">
        <w:rPr>
          <w:u w:val="single"/>
        </w:rPr>
        <w:t>При швейцарской системе</w:t>
      </w:r>
      <w:r>
        <w:t xml:space="preserve">:                             </w:t>
      </w:r>
      <w:r w:rsidRPr="001E58AE">
        <w:rPr>
          <w:u w:val="single"/>
        </w:rPr>
        <w:t>При круговой системе</w:t>
      </w:r>
      <w:r>
        <w:t>:</w:t>
      </w:r>
    </w:p>
    <w:p w:rsidR="00637DEF" w:rsidRDefault="00637DEF" w:rsidP="00322962">
      <w:pPr>
        <w:tabs>
          <w:tab w:val="left" w:pos="4035"/>
        </w:tabs>
        <w:ind w:left="187"/>
        <w:jc w:val="both"/>
      </w:pPr>
      <w:r>
        <w:t>по коэффициенту Бухгольца;                        по коэффициенту Бергера;</w:t>
      </w:r>
    </w:p>
    <w:p w:rsidR="00637DEF" w:rsidRDefault="00637DEF" w:rsidP="00322962">
      <w:pPr>
        <w:tabs>
          <w:tab w:val="left" w:pos="4035"/>
        </w:tabs>
        <w:ind w:left="187"/>
        <w:jc w:val="both"/>
      </w:pPr>
      <w:r>
        <w:t>по коэффициенту Бергера;                            по количеству побед;</w:t>
      </w:r>
    </w:p>
    <w:p w:rsidR="00637DEF" w:rsidRDefault="00637DEF" w:rsidP="00322962">
      <w:pPr>
        <w:tabs>
          <w:tab w:val="left" w:pos="4035"/>
        </w:tabs>
        <w:ind w:left="187"/>
        <w:jc w:val="both"/>
      </w:pPr>
      <w:r>
        <w:t xml:space="preserve">по коэффициенту прогресса;                         по личной встрече;                                        </w:t>
      </w:r>
    </w:p>
    <w:p w:rsidR="00637DEF" w:rsidRDefault="00637DEF" w:rsidP="00322962">
      <w:pPr>
        <w:tabs>
          <w:tab w:val="left" w:pos="4035"/>
        </w:tabs>
        <w:ind w:left="187"/>
        <w:jc w:val="both"/>
      </w:pPr>
      <w:r>
        <w:t>по личной встречи;                                         по числу партий сыгранных черными.</w:t>
      </w:r>
    </w:p>
    <w:p w:rsidR="00637DEF" w:rsidRDefault="00637DEF" w:rsidP="00322962">
      <w:pPr>
        <w:tabs>
          <w:tab w:val="left" w:pos="4035"/>
        </w:tabs>
        <w:jc w:val="both"/>
        <w:rPr>
          <w:b/>
          <w:bCs/>
          <w:sz w:val="28"/>
          <w:szCs w:val="28"/>
        </w:rPr>
      </w:pPr>
      <w:r>
        <w:t xml:space="preserve">   .                                                                                                                                 </w:t>
      </w:r>
    </w:p>
    <w:p w:rsidR="00637DEF" w:rsidRDefault="00637DEF" w:rsidP="006C79A4">
      <w:pPr>
        <w:numPr>
          <w:ilvl w:val="0"/>
          <w:numId w:val="4"/>
        </w:numPr>
        <w:tabs>
          <w:tab w:val="left" w:pos="4035"/>
        </w:tabs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ОСОБЫЕ УСЛОВИЯ</w:t>
      </w:r>
    </w:p>
    <w:p w:rsidR="00637DEF" w:rsidRDefault="00637DEF" w:rsidP="00322962">
      <w:pPr>
        <w:tabs>
          <w:tab w:val="left" w:pos="4035"/>
        </w:tabs>
        <w:ind w:left="187"/>
        <w:jc w:val="both"/>
      </w:pPr>
      <w:r>
        <w:t xml:space="preserve">          Предварительные заявки от участников с целью сокращения начального периода организации соревнования подавать по телефону:  главному судье – Шабаршину В.В., д. 5-46-51, моб. 8-922-68-61610.</w:t>
      </w:r>
    </w:p>
    <w:p w:rsidR="00637DEF" w:rsidRDefault="00637DEF" w:rsidP="00263AC5">
      <w:pPr>
        <w:tabs>
          <w:tab w:val="left" w:pos="4035"/>
        </w:tabs>
        <w:ind w:left="187"/>
        <w:jc w:val="both"/>
      </w:pPr>
      <w:r>
        <w:t xml:space="preserve">          При регистрации участников предусмотрен турнирный взнос:</w:t>
      </w:r>
    </w:p>
    <w:p w:rsidR="00637DEF" w:rsidRDefault="00637DEF" w:rsidP="00263AC5">
      <w:pPr>
        <w:tabs>
          <w:tab w:val="left" w:pos="4035"/>
        </w:tabs>
        <w:ind w:left="187"/>
        <w:jc w:val="both"/>
      </w:pPr>
      <w:r>
        <w:t>женщины – 100 рублей, учащиеся учебных заведений – 15 рублей. Расходы и награждение участников (призы, грамоты) осуществляется за счет Отдела по ФК, С и МП.  Взносы идут на организацию турнира:</w:t>
      </w:r>
      <w:r w:rsidRPr="00717C6F">
        <w:t xml:space="preserve"> </w:t>
      </w:r>
      <w:r>
        <w:t>судейство – 15%.., обсчет турнира – К Эло, амортизация шахматного инвентаря – за счет взносов участников – 15%., награждение победителя и призеров соревнования (70%).</w:t>
      </w:r>
    </w:p>
    <w:p w:rsidR="00637DEF" w:rsidRDefault="00637DEF" w:rsidP="00322962">
      <w:pPr>
        <w:jc w:val="both"/>
      </w:pPr>
    </w:p>
    <w:p w:rsidR="00637DEF" w:rsidRDefault="00637DEF"/>
    <w:sectPr w:rsidR="00637DEF" w:rsidSect="00B91CE6">
      <w:pgSz w:w="11906" w:h="16838"/>
      <w:pgMar w:top="36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BBD"/>
    <w:multiLevelType w:val="hybridMultilevel"/>
    <w:tmpl w:val="C02872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1D4"/>
    <w:multiLevelType w:val="hybridMultilevel"/>
    <w:tmpl w:val="BA5A92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E0255"/>
    <w:multiLevelType w:val="hybridMultilevel"/>
    <w:tmpl w:val="2F9026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93AB5"/>
    <w:multiLevelType w:val="hybridMultilevel"/>
    <w:tmpl w:val="7BDC2FFC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7C"/>
    <w:rsid w:val="00010EC3"/>
    <w:rsid w:val="00064A28"/>
    <w:rsid w:val="000E71FF"/>
    <w:rsid w:val="001E58AE"/>
    <w:rsid w:val="00203A4C"/>
    <w:rsid w:val="002430A9"/>
    <w:rsid w:val="00263AC5"/>
    <w:rsid w:val="00322962"/>
    <w:rsid w:val="00345421"/>
    <w:rsid w:val="003A6623"/>
    <w:rsid w:val="00466E16"/>
    <w:rsid w:val="00502C39"/>
    <w:rsid w:val="0053407D"/>
    <w:rsid w:val="00543DE8"/>
    <w:rsid w:val="00637DEF"/>
    <w:rsid w:val="006C79A4"/>
    <w:rsid w:val="00717C6F"/>
    <w:rsid w:val="00721200"/>
    <w:rsid w:val="007B016C"/>
    <w:rsid w:val="008A7C7C"/>
    <w:rsid w:val="00930870"/>
    <w:rsid w:val="00970D19"/>
    <w:rsid w:val="009718AC"/>
    <w:rsid w:val="009D02B9"/>
    <w:rsid w:val="00B4177F"/>
    <w:rsid w:val="00B4599D"/>
    <w:rsid w:val="00B61A6A"/>
    <w:rsid w:val="00B91CE6"/>
    <w:rsid w:val="00B93B6A"/>
    <w:rsid w:val="00BB6787"/>
    <w:rsid w:val="00BC27DE"/>
    <w:rsid w:val="00CE3D82"/>
    <w:rsid w:val="00D46FF8"/>
    <w:rsid w:val="00D66CD2"/>
    <w:rsid w:val="00DC0CE0"/>
    <w:rsid w:val="00E45662"/>
    <w:rsid w:val="00EB5CD5"/>
    <w:rsid w:val="00E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96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3A6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487</Words>
  <Characters>2781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Утверждаю </dc:title>
  <dc:subject/>
  <dc:creator>Admin</dc:creator>
  <cp:keywords/>
  <dc:description/>
  <cp:lastModifiedBy>Пищиков</cp:lastModifiedBy>
  <cp:revision>2</cp:revision>
  <cp:lastPrinted>2012-03-05T17:47:00Z</cp:lastPrinted>
  <dcterms:created xsi:type="dcterms:W3CDTF">2015-03-03T07:56:00Z</dcterms:created>
  <dcterms:modified xsi:type="dcterms:W3CDTF">2015-03-03T07:56:00Z</dcterms:modified>
</cp:coreProperties>
</file>