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EE" w:rsidRPr="009713D7" w:rsidRDefault="004074EE" w:rsidP="004074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Информация по устранению нарушений выявленных</w:t>
      </w:r>
    </w:p>
    <w:p w:rsidR="004074EE" w:rsidRPr="009713D7" w:rsidRDefault="004074EE" w:rsidP="004074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 xml:space="preserve">по результатам проверок </w:t>
      </w:r>
      <w:r w:rsidRPr="009713D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713D7">
        <w:rPr>
          <w:rFonts w:ascii="Times New Roman" w:hAnsi="Times New Roman" w:cs="Times New Roman"/>
          <w:sz w:val="26"/>
          <w:szCs w:val="26"/>
        </w:rPr>
        <w:t xml:space="preserve"> квартала 2019 года</w:t>
      </w:r>
    </w:p>
    <w:p w:rsidR="004074EE" w:rsidRPr="009713D7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74EE" w:rsidRPr="004074EE" w:rsidRDefault="004074EE" w:rsidP="00407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13D7">
        <w:rPr>
          <w:rFonts w:ascii="Times New Roman" w:hAnsi="Times New Roman" w:cs="Times New Roman"/>
          <w:sz w:val="26"/>
          <w:szCs w:val="26"/>
        </w:rPr>
        <w:t>В ходе внеплановой камеральной проверки Администрации муниципального образования «Город Воткинск»</w:t>
      </w:r>
      <w:r w:rsidRPr="0097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нарушений не установлено.</w:t>
      </w:r>
    </w:p>
    <w:p w:rsidR="004074EE" w:rsidRPr="009713D7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074EE" w:rsidRPr="004074EE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По результатам внеплановой камеральной проверки Муниципального унитарного предприятия «Водоканал» предписание не выдавалось, информация направлена в Управление Федеральной антимонопольной службы по УР.</w:t>
      </w:r>
    </w:p>
    <w:p w:rsidR="004074EE" w:rsidRPr="004074EE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74EE" w:rsidRPr="009713D7" w:rsidRDefault="004074EE" w:rsidP="004074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Информация по устранению нарушений выявленных</w:t>
      </w:r>
    </w:p>
    <w:p w:rsidR="004074EE" w:rsidRPr="004074EE" w:rsidRDefault="004074EE" w:rsidP="004074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 xml:space="preserve">по результатам проверок </w:t>
      </w:r>
      <w:r w:rsidRPr="009713D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713D7">
        <w:rPr>
          <w:rFonts w:ascii="Times New Roman" w:hAnsi="Times New Roman" w:cs="Times New Roman"/>
          <w:sz w:val="26"/>
          <w:szCs w:val="26"/>
        </w:rPr>
        <w:t xml:space="preserve"> квартала 2019 года</w:t>
      </w:r>
    </w:p>
    <w:p w:rsidR="004074EE" w:rsidRPr="004074EE" w:rsidRDefault="004074EE" w:rsidP="004074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074EE" w:rsidRPr="004074EE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плановой проверки </w:t>
      </w:r>
      <w:r w:rsidRPr="009713D7">
        <w:rPr>
          <w:rFonts w:ascii="Times New Roman" w:hAnsi="Times New Roman" w:cs="Times New Roman"/>
          <w:sz w:val="26"/>
          <w:szCs w:val="26"/>
        </w:rPr>
        <w:t xml:space="preserve">соблюдения требований действующего законодательства в сфере закупок товаров, работ и услуг </w:t>
      </w:r>
      <w:r w:rsidRPr="009713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бюджетного дошкольного образовательного учреждения «Детский сад № 38» </w:t>
      </w:r>
      <w:r w:rsidRPr="009713D7">
        <w:rPr>
          <w:rFonts w:ascii="Times New Roman" w:hAnsi="Times New Roman" w:cs="Times New Roman"/>
          <w:b/>
          <w:sz w:val="26"/>
          <w:szCs w:val="26"/>
        </w:rPr>
        <w:t>предписание об устранении выявленных нарушений</w:t>
      </w:r>
      <w:r w:rsidRPr="009713D7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 и иных нормативно-правовых актов о контрактной системе в сфере закупок </w:t>
      </w:r>
      <w:r w:rsidRPr="009713D7">
        <w:rPr>
          <w:rFonts w:ascii="Times New Roman" w:hAnsi="Times New Roman" w:cs="Times New Roman"/>
          <w:b/>
          <w:sz w:val="26"/>
          <w:szCs w:val="26"/>
        </w:rPr>
        <w:t>не выдавалось.</w:t>
      </w:r>
      <w:r w:rsidRPr="009713D7">
        <w:rPr>
          <w:rFonts w:ascii="Times New Roman" w:hAnsi="Times New Roman" w:cs="Times New Roman"/>
          <w:sz w:val="26"/>
          <w:szCs w:val="26"/>
        </w:rPr>
        <w:t xml:space="preserve"> По итогам проведенной проверки рекомендовано: принять меры по устранению причин и условий выявленных нарушений, а также меры по недопущению в дальнейшем совершения нарушений законодательства Российской Федерации и иных нормативно-правовых актов, регулирующих правоотношения, связанные с осуществлением закупок товаров, работ и услуг.</w:t>
      </w:r>
    </w:p>
    <w:p w:rsidR="004074EE" w:rsidRPr="004074EE" w:rsidRDefault="004074EE" w:rsidP="00407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074EE" w:rsidRPr="009713D7" w:rsidRDefault="004074EE" w:rsidP="004074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По результатам анализа осуществления внутреннего финансового контроля и внутреннего финансового аудита главными распорядителями средств бюджета муниципального образования «Город Воткинск», главными администраторами доходов бюджета муниципального образования «Город Воткинск» рекомендовано:</w:t>
      </w:r>
    </w:p>
    <w:p w:rsidR="004074EE" w:rsidRPr="009713D7" w:rsidRDefault="004074EE" w:rsidP="004074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- правовые акты, определяющие порядок осуществления внутреннего финансового контроля и внутреннего финансового аудита привести в соответствие с действующим законодательством;</w:t>
      </w:r>
    </w:p>
    <w:p w:rsidR="004074EE" w:rsidRPr="009713D7" w:rsidRDefault="004074EE" w:rsidP="004074E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13D7">
        <w:rPr>
          <w:rFonts w:ascii="Times New Roman" w:hAnsi="Times New Roman" w:cs="Times New Roman"/>
          <w:sz w:val="26"/>
          <w:szCs w:val="26"/>
        </w:rPr>
        <w:t>- администраторам, не исполняющим полномочия по осуществлению внутреннего финансового аудита обеспечить создание системы внутреннего финансового аудита или завершить ее формирование.</w:t>
      </w:r>
    </w:p>
    <w:p w:rsidR="00381B1E" w:rsidRDefault="004074EE"/>
    <w:sectPr w:rsidR="00381B1E" w:rsidSect="0050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074EE"/>
    <w:rsid w:val="001007CF"/>
    <w:rsid w:val="001B28D4"/>
    <w:rsid w:val="004074EE"/>
    <w:rsid w:val="00507424"/>
    <w:rsid w:val="006D4DB1"/>
    <w:rsid w:val="00B21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74E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4074EE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fin</cp:lastModifiedBy>
  <cp:revision>1</cp:revision>
  <dcterms:created xsi:type="dcterms:W3CDTF">2019-10-29T13:14:00Z</dcterms:created>
  <dcterms:modified xsi:type="dcterms:W3CDTF">2019-10-29T13:16:00Z</dcterms:modified>
</cp:coreProperties>
</file>